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bb20" w14:textId="d0bb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11 наурыздағы № 15/128 "Маңғыстау ауданында әлеуметтік көмек мөлшерлерін және мұқтаж азаматтар санаттарының тізбесін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аудандық мәслихатының 2015 жылғы 30 маусымдағы № 25/209 шешімі. Маңғыстау облысы Әділет департаментінде 2015 жылғы 14 шілдеде № 2758 болып тіркелді. Күші жойылды-Маңғыстау облысы Маңғыстау аудандық мәслихатының 2016 жылғы 21 қазандағы № 5/51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сондай-ақ "Қазақстан Республикасында 1941-1945 жылдардағы Ұлы Отан соғысындағы Жеңістің 70 жылдығын мерекелеуге дайындық және оны өткізу жөніндегі іс-шаралар жоспарын бекіту туралы" 2014 жылғы 16 қазандағы </w:t>
      </w:r>
      <w:r>
        <w:rPr>
          <w:rFonts w:ascii="Times New Roman"/>
          <w:b w:val="false"/>
          <w:i w:val="false"/>
          <w:color w:val="000000"/>
          <w:sz w:val="28"/>
        </w:rPr>
        <w:t xml:space="preserve"> № 1105</w:t>
      </w:r>
      <w:r>
        <w:rPr>
          <w:rFonts w:ascii="Times New Roman"/>
          <w:b w:val="false"/>
          <w:i w:val="false"/>
          <w:color w:val="000000"/>
          <w:sz w:val="28"/>
        </w:rPr>
        <w:t xml:space="preserve"> Қазақстан Республикасы Үкіметінің қаулысына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Маңғыстау аудандық мәслихатының 2014 жылғы 11 наурыздағы </w:t>
      </w:r>
      <w:r>
        <w:rPr>
          <w:rFonts w:ascii="Times New Roman"/>
          <w:b w:val="false"/>
          <w:i w:val="false"/>
          <w:color w:val="000000"/>
          <w:sz w:val="28"/>
        </w:rPr>
        <w:t xml:space="preserve"> № 15/128</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 2368 болып тіркелген, 2014 жылғы 19 наурыздағы № 11 "Жаңа өмір" газетінде жарияланған) шешіміне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 1 қосымшада</w:t>
      </w:r>
      <w:r>
        <w:rPr>
          <w:rFonts w:ascii="Times New Roman"/>
          <w:b w:val="false"/>
          <w:i w:val="false"/>
          <w:color w:val="000000"/>
          <w:sz w:val="28"/>
        </w:rPr>
        <w:t>:</w:t>
      </w:r>
      <w:r>
        <w:br/>
      </w:r>
      <w:r>
        <w:rPr>
          <w:rFonts w:ascii="Times New Roman"/>
          <w:b w:val="false"/>
          <w:i w:val="false"/>
          <w:color w:val="000000"/>
          <w:sz w:val="28"/>
        </w:rPr>
        <w:t xml:space="preserve">
      мынадай мазмұндағы реттік нөмірі </w:t>
      </w:r>
      <w:r>
        <w:rPr>
          <w:rFonts w:ascii="Times New Roman"/>
          <w:b w:val="false"/>
          <w:i w:val="false"/>
          <w:color w:val="000000"/>
          <w:sz w:val="28"/>
        </w:rPr>
        <w:t xml:space="preserve"> 5 жолмен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818"/>
        <w:gridCol w:w="4030"/>
        <w:gridCol w:w="4471"/>
        <w:gridCol w:w="387"/>
        <w:gridCol w:w="1309"/>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қамтуға жәрдемдесудің мемлекеттік шараларына қатысатын Қазақстан Республикасының табысы аз жұмыссыз және өз бетінше жұмыспен айналысатын жеке тұлғалар</w:t>
            </w: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Жүгінген айдың алдындағы 3 айда отбасының жан басына шаққандағы орташа айлық табысы ең төменгі күнкөріс деңгейінің 60 пайызынан төмен болуы және отбасының(адамның) еңбекке қабілетті мүшелерінің жұмыспен қамтуға жәрдемдесудің мемлекеттік шараларына қатысуы</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берген күннен бастап</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 кердің өтініші бойынша ай сайын немесе үш ай үшін бір мезгілде төленеді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қосымшада</w:t>
      </w:r>
      <w:r>
        <w:rPr>
          <w:rFonts w:ascii="Times New Roman"/>
          <w:b w:val="false"/>
          <w:i w:val="false"/>
          <w:color w:val="000000"/>
          <w:sz w:val="28"/>
        </w:rPr>
        <w:t>:</w:t>
      </w:r>
      <w:r>
        <w:br/>
      </w:r>
      <w:r>
        <w:rPr>
          <w:rFonts w:ascii="Times New Roman"/>
          <w:b w:val="false"/>
          <w:i w:val="false"/>
          <w:color w:val="000000"/>
          <w:sz w:val="28"/>
        </w:rPr>
        <w:t xml:space="preserve">
      мынадай мазмұндағы реттік нөмірі </w:t>
      </w:r>
      <w:r>
        <w:rPr>
          <w:rFonts w:ascii="Times New Roman"/>
          <w:b w:val="false"/>
          <w:i w:val="false"/>
          <w:color w:val="000000"/>
          <w:sz w:val="28"/>
        </w:rPr>
        <w:t xml:space="preserve"> 4-1 жолмен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430"/>
        <w:gridCol w:w="3755"/>
        <w:gridCol w:w="4301"/>
        <w:gridCol w:w="94"/>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1941-1945 жылдардағы Ұлы Отан соғысындағы Жеңістің 70 жылдығы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Тәуелсіз Мемлекеттер Достастығы аумағындағы қазақстандық жауынгерлердің ұрыс және жерленген жерлерге, батыр қалаларға және әскери Даңқ қалаларына бару үшін Ұлы Отан соғысының ардагерлеріне, Ұлы Отан соғысында қаза тапқан майдангерлердің отбасы мүшелеріне </w:t>
            </w: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 аяқталғаннан кейін жол жүру билеттерін, тамақтанғандығын және тұрғандығын растайтын құжаттарды ұсынуымен, бірақ 150 000 теңгеден артық емес (өтініш бойынша)</w:t>
            </w: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2.Маңғыстау аудандық мәслихаты аппаратының басшысы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3.Осы шешімнің орындалуын бақылау Маңғыстау аудандық мәслихатының әлеуметтік мәселелер, заңдылық, құқық тәртібі, депутаттар өкілеттігі және әдеп мәселелері жөніндегі тұрақты комиссиясына (комиссия төрайымы Қ.Бөбетай) жүктелсін.</w:t>
      </w:r>
      <w:r>
        <w:br/>
      </w:r>
      <w:r>
        <w:rPr>
          <w:rFonts w:ascii="Times New Roman"/>
          <w:b w:val="false"/>
          <w:i w:val="false"/>
          <w:color w:val="000000"/>
          <w:sz w:val="28"/>
        </w:rPr>
        <w:t>
      </w:t>
      </w:r>
      <w:r>
        <w:rPr>
          <w:rFonts w:ascii="Times New Roman"/>
          <w:b w:val="false"/>
          <w:i w:val="false"/>
          <w:color w:val="000000"/>
          <w:sz w:val="28"/>
        </w:rPr>
        <w:t>4.Осы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xml:space="preserve">
      30 маусым 2015 жыл </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30 маусым 2015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