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535f" w14:textId="d965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мемлекеттік мектепке дейінгі тәрбие мен оқыту ұйымдарында тәрбиеленетін балалар үшін төлемақы алудың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әкімдігінің 2015 жылғы 12 маусымдағы № 120 қаулысы. Маңғыстау облысы Әділет департаментінде 2015 жылғы 15 шілдеде № 2766 болып тіркелді. Күші жойылды-Маңғыстау облысы Түпқараған ауданы әкімдігінің 2019 жылғы 29 мамырдағы № 85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29.05.2019 </w:t>
      </w:r>
      <w:r>
        <w:rPr>
          <w:rFonts w:ascii="Times New Roman"/>
          <w:b w:val="false"/>
          <w:i w:val="false"/>
          <w:color w:val="ff0000"/>
          <w:sz w:val="28"/>
        </w:rPr>
        <w:t>№ 85</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 Заңына,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w:t>
      </w:r>
      <w:r>
        <w:rPr>
          <w:rFonts w:ascii="Times New Roman"/>
          <w:b w:val="false"/>
          <w:i w:val="false"/>
          <w:color w:val="000000"/>
          <w:sz w:val="28"/>
        </w:rPr>
        <w:t>14) тармақшасына</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және "Әлеуметтiк көмек көрсетiлетiн азаматтарға әлеуметтiк көмектiң мөлшерiн, көздерiн, түрлерiн және оны беру қағидаларын бекiту туралы" 2012 жылғы 12 наурыздағы </w:t>
      </w:r>
      <w:r>
        <w:rPr>
          <w:rFonts w:ascii="Times New Roman"/>
          <w:b w:val="false"/>
          <w:i w:val="false"/>
          <w:color w:val="000000"/>
          <w:sz w:val="28"/>
        </w:rPr>
        <w:t>№ 320</w:t>
      </w:r>
      <w:r>
        <w:rPr>
          <w:rFonts w:ascii="Times New Roman"/>
          <w:b w:val="false"/>
          <w:i w:val="false"/>
          <w:color w:val="000000"/>
          <w:sz w:val="28"/>
        </w:rPr>
        <w:t xml:space="preserve"> Қазақстан Республикасы Үкіметінің қаулысына сәйкес, Түпқараған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берілген "Түпқараған ауданының мемлекеттік мектепке дейінгі тәрбие мен оқыту ұйымдарында тәрбиеленетін балалар үшін төлемақы алудың Ережесі" бекітілсін.</w:t>
      </w:r>
    </w:p>
    <w:bookmarkEnd w:id="0"/>
    <w:bookmarkStart w:name="z2" w:id="1"/>
    <w:p>
      <w:pPr>
        <w:spacing w:after="0"/>
        <w:ind w:left="0"/>
        <w:jc w:val="both"/>
      </w:pPr>
      <w:r>
        <w:rPr>
          <w:rFonts w:ascii="Times New Roman"/>
          <w:b w:val="false"/>
          <w:i w:val="false"/>
          <w:color w:val="000000"/>
          <w:sz w:val="28"/>
        </w:rPr>
        <w:t>
      2. Түпқараған ауданы әкімдігінің 2009 жылғы 11 наурыздағы № 102 "Ауданның мектепке дейінгі мекемелердегі балалар үшін төлемақы алу Ережесін бекіту туралы" қаулысы жойылсын.</w:t>
      </w:r>
    </w:p>
    <w:bookmarkEnd w:id="1"/>
    <w:bookmarkStart w:name="z3" w:id="2"/>
    <w:p>
      <w:pPr>
        <w:spacing w:after="0"/>
        <w:ind w:left="0"/>
        <w:jc w:val="both"/>
      </w:pPr>
      <w:r>
        <w:rPr>
          <w:rFonts w:ascii="Times New Roman"/>
          <w:b w:val="false"/>
          <w:i w:val="false"/>
          <w:color w:val="000000"/>
          <w:sz w:val="28"/>
        </w:rPr>
        <w:t>
      3. "Түпқараған аудандық білім бөлімі" мемлекеттік мекемесі (А. Утесбаева) осы қаулының әділет органдарында мемлекеттік тіркелуін, оның бұқаралық ақпарат құралдарында ресми жариялануын және Түпқараған ауданы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4. Осы қаулы 2015 жылдың 1 шілдесінен бастап пайда болған құқықтық қатынастарға тарайды.</w:t>
      </w:r>
    </w:p>
    <w:bookmarkEnd w:id="3"/>
    <w:bookmarkStart w:name="z5" w:id="4"/>
    <w:p>
      <w:pPr>
        <w:spacing w:after="0"/>
        <w:ind w:left="0"/>
        <w:jc w:val="both"/>
      </w:pPr>
      <w:r>
        <w:rPr>
          <w:rFonts w:ascii="Times New Roman"/>
          <w:b w:val="false"/>
          <w:i w:val="false"/>
          <w:color w:val="000000"/>
          <w:sz w:val="28"/>
        </w:rPr>
        <w:t>
      5. Осы қаулының орындалысын бақылауды өзіме қалдырамын.</w:t>
      </w:r>
    </w:p>
    <w:bookmarkEnd w:id="4"/>
    <w:bookmarkStart w:name="z6" w:id="5"/>
    <w:p>
      <w:pPr>
        <w:spacing w:after="0"/>
        <w:ind w:left="0"/>
        <w:jc w:val="both"/>
      </w:pPr>
      <w:r>
        <w:rPr>
          <w:rFonts w:ascii="Times New Roman"/>
          <w:b w:val="false"/>
          <w:i w:val="false"/>
          <w:color w:val="000000"/>
          <w:sz w:val="28"/>
        </w:rPr>
        <w:t>
      6.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Алтынгалиев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12 маусым</w:t>
            </w:r>
            <w:r>
              <w:br/>
            </w:r>
            <w:r>
              <w:rPr>
                <w:rFonts w:ascii="Times New Roman"/>
                <w:b w:val="false"/>
                <w:i w:val="false"/>
                <w:color w:val="000000"/>
                <w:sz w:val="20"/>
              </w:rPr>
              <w:t>№ 120 қаулысымен бекітілген</w:t>
            </w:r>
          </w:p>
        </w:tc>
      </w:tr>
    </w:tbl>
    <w:p>
      <w:pPr>
        <w:spacing w:after="0"/>
        <w:ind w:left="0"/>
        <w:jc w:val="left"/>
      </w:pPr>
      <w:r>
        <w:rPr>
          <w:rFonts w:ascii="Times New Roman"/>
          <w:b/>
          <w:i w:val="false"/>
          <w:color w:val="000000"/>
        </w:rPr>
        <w:t xml:space="preserve"> Түпқараған ауданының мемлекеттік мектепке дейінгі тәрбие мен оқыту ұйымдарында тәрбиеленетін балалар үшін төлемақы алудың Ережесі</w:t>
      </w:r>
    </w:p>
    <w:bookmarkStart w:name="z8" w:id="6"/>
    <w:p>
      <w:pPr>
        <w:spacing w:after="0"/>
        <w:ind w:left="0"/>
        <w:jc w:val="both"/>
      </w:pPr>
      <w:r>
        <w:rPr>
          <w:rFonts w:ascii="Times New Roman"/>
          <w:b w:val="false"/>
          <w:i w:val="false"/>
          <w:color w:val="000000"/>
          <w:sz w:val="28"/>
        </w:rPr>
        <w:t xml:space="preserve">
      1. Түпқараған ауданының мемлекеттік мектепке дейінгі ұйымдарындағы тәрбиеленетін балалар үшін төлемақы алудың Ережесі (бұдан әрі - Ереже)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2007 жылғы 27 шілдедегі Заңының </w:t>
      </w:r>
      <w:r>
        <w:rPr>
          <w:rFonts w:ascii="Times New Roman"/>
          <w:b w:val="false"/>
          <w:i w:val="false"/>
          <w:color w:val="000000"/>
          <w:sz w:val="28"/>
        </w:rPr>
        <w:t>6-бабы</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w:t>
      </w:r>
      <w:r>
        <w:rPr>
          <w:rFonts w:ascii="Times New Roman"/>
          <w:b w:val="false"/>
          <w:i w:val="false"/>
          <w:color w:val="000000"/>
          <w:sz w:val="28"/>
        </w:rPr>
        <w:t>14) тармақшасына</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"Әлеуметтiк көмек көрсетiлетiн азаматтарға әлеуметтiк көмектiң мөлшерiн, көздерiн, түрлерiн және оны беру қағидаларын бекiту туралы" Қазақстан Республикасы Үкіметінің 2012 жылғы 12 наурыздағы</w:t>
      </w:r>
      <w:r>
        <w:rPr>
          <w:rFonts w:ascii="Times New Roman"/>
          <w:b w:val="false"/>
          <w:i w:val="false"/>
          <w:color w:val="000000"/>
          <w:sz w:val="28"/>
        </w:rPr>
        <w:t xml:space="preserve"> № 320</w:t>
      </w:r>
      <w:r>
        <w:rPr>
          <w:rFonts w:ascii="Times New Roman"/>
          <w:b w:val="false"/>
          <w:i w:val="false"/>
          <w:color w:val="000000"/>
          <w:sz w:val="28"/>
        </w:rPr>
        <w:t xml:space="preserve"> қаулысына сәйкес жасалды.</w:t>
      </w:r>
    </w:p>
    <w:bookmarkEnd w:id="6"/>
    <w:bookmarkStart w:name="z9" w:id="7"/>
    <w:p>
      <w:pPr>
        <w:spacing w:after="0"/>
        <w:ind w:left="0"/>
        <w:jc w:val="both"/>
      </w:pPr>
      <w:r>
        <w:rPr>
          <w:rFonts w:ascii="Times New Roman"/>
          <w:b w:val="false"/>
          <w:i w:val="false"/>
          <w:color w:val="000000"/>
          <w:sz w:val="28"/>
        </w:rPr>
        <w:t>
      2. Ереже мемлекеттік мектепке дейінгі тәрбие мен оқыту ұйымдарында тәрбиеленетін балалардың ата-анасынан немесе оларды алмастыратын тұлғалардан ай-сайын төлемақы алудың тәртібін анықтайды.</w:t>
      </w:r>
    </w:p>
    <w:bookmarkEnd w:id="7"/>
    <w:bookmarkStart w:name="z10" w:id="8"/>
    <w:p>
      <w:pPr>
        <w:spacing w:after="0"/>
        <w:ind w:left="0"/>
        <w:jc w:val="both"/>
      </w:pPr>
      <w:r>
        <w:rPr>
          <w:rFonts w:ascii="Times New Roman"/>
          <w:b w:val="false"/>
          <w:i w:val="false"/>
          <w:color w:val="000000"/>
          <w:sz w:val="28"/>
        </w:rPr>
        <w:t>
      3. "Мемлекеттік мектепке дейінгі тәрбие мен оқытуды қамтамасыз ету" бюджеттік бағдарламаның әкімшісі – "Түпқараған аудандық білім бөлімі" мемлекеттік мекемесі.</w:t>
      </w:r>
    </w:p>
    <w:bookmarkEnd w:id="8"/>
    <w:p>
      <w:pPr>
        <w:spacing w:after="0"/>
        <w:ind w:left="0"/>
        <w:jc w:val="both"/>
      </w:pPr>
      <w:r>
        <w:rPr>
          <w:rFonts w:ascii="Times New Roman"/>
          <w:b w:val="false"/>
          <w:i w:val="false"/>
          <w:color w:val="000000"/>
          <w:sz w:val="28"/>
        </w:rPr>
        <w:t>
      Мектепке дейінгі тәрбие мен оқыту ұйымдарында тәрбиеленушілердің төмендегідей санаттарына тегін тамақтандыру ұйымдастырылады:</w:t>
      </w:r>
    </w:p>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p>
      <w:pPr>
        <w:spacing w:after="0"/>
        <w:ind w:left="0"/>
        <w:jc w:val="both"/>
      </w:pPr>
      <w:r>
        <w:rPr>
          <w:rFonts w:ascii="Times New Roman"/>
          <w:b w:val="false"/>
          <w:i w:val="false"/>
          <w:color w:val="000000"/>
          <w:sz w:val="28"/>
        </w:rPr>
        <w:t>
      2) даму мүмкіндіктері шектеулі балаларға, мүгедек балаларға;</w:t>
      </w:r>
    </w:p>
    <w:p>
      <w:pPr>
        <w:spacing w:after="0"/>
        <w:ind w:left="0"/>
        <w:jc w:val="both"/>
      </w:pPr>
      <w:r>
        <w:rPr>
          <w:rFonts w:ascii="Times New Roman"/>
          <w:b w:val="false"/>
          <w:i w:val="false"/>
          <w:color w:val="000000"/>
          <w:sz w:val="28"/>
        </w:rPr>
        <w:t>
      Мектепке дейінгі тәрбие мен оқыту ұйымдарында тәрбиеленушілердің мынадай санатына:</w:t>
      </w:r>
    </w:p>
    <w:p>
      <w:pPr>
        <w:spacing w:after="0"/>
        <w:ind w:left="0"/>
        <w:jc w:val="both"/>
      </w:pPr>
      <w:r>
        <w:rPr>
          <w:rFonts w:ascii="Times New Roman"/>
          <w:b w:val="false"/>
          <w:i w:val="false"/>
          <w:color w:val="000000"/>
          <w:sz w:val="28"/>
        </w:rPr>
        <w:t>
      3)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 тамақтандырудың ай-сайын алынатын төлемінің 60 пайызы ата-анасынан, немесе оларды алмастыратын тұлғалардан ұсталып, қалған 40 пайызы бюджет қаражаты есебінен өтеледі.</w:t>
      </w:r>
    </w:p>
    <w:bookmarkStart w:name="z11" w:id="9"/>
    <w:p>
      <w:pPr>
        <w:spacing w:after="0"/>
        <w:ind w:left="0"/>
        <w:jc w:val="both"/>
      </w:pPr>
      <w:r>
        <w:rPr>
          <w:rFonts w:ascii="Times New Roman"/>
          <w:b w:val="false"/>
          <w:i w:val="false"/>
          <w:color w:val="000000"/>
          <w:sz w:val="28"/>
        </w:rPr>
        <w:t>
      4. Мектепке дейінгі білім беру ұйымдары тәрбиеленушілеріне мынадай растайтын құжаттар ұсынылған кезде тегін тамақтандыру ұйымдастырылады:1) ата-анасының немесе оларды алмастыратын тұлғалардың еркін нысандағы жазбаша өтініші;</w:t>
      </w:r>
    </w:p>
    <w:bookmarkEnd w:id="9"/>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патронаттық тәрбиені бекіту туралы анықтаманың көшірмесі;</w:t>
      </w:r>
    </w:p>
    <w:p>
      <w:pPr>
        <w:spacing w:after="0"/>
        <w:ind w:left="0"/>
        <w:jc w:val="both"/>
      </w:pPr>
      <w:r>
        <w:rPr>
          <w:rFonts w:ascii="Times New Roman"/>
          <w:b w:val="false"/>
          <w:i w:val="false"/>
          <w:color w:val="000000"/>
          <w:sz w:val="28"/>
        </w:rPr>
        <w:t>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шыққан балалар үшін өтініш берушінің (отбасының) "Түпқараған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p>
      <w:pPr>
        <w:spacing w:after="0"/>
        <w:ind w:left="0"/>
        <w:jc w:val="both"/>
      </w:pPr>
      <w:r>
        <w:rPr>
          <w:rFonts w:ascii="Times New Roman"/>
          <w:b w:val="false"/>
          <w:i w:val="false"/>
          <w:color w:val="000000"/>
          <w:sz w:val="28"/>
        </w:rPr>
        <w:t>
      5) мемлекеттiк атаулы әлеуметтiк көмек алмайтын, жан басына шаққандағы орташа табысы ең төменгi күнкөрiс деңгейiнен төмен отбасылардан шыққан балалар үшiн алынған табысы туралы анықтама (жұмыс iстейтiн ата–аналарының немесе оларды алмастыратын тұлғалардың жалақысы, кәсiпкерлiк қызметтен және басқа қызмет түрлерiнен түсетiн кiрiсi, балаларға және басқа да асырауындағыларға арналған алимент түрiндегi кiрiстер).</w:t>
      </w:r>
    </w:p>
    <w:bookmarkStart w:name="z12" w:id="10"/>
    <w:p>
      <w:pPr>
        <w:spacing w:after="0"/>
        <w:ind w:left="0"/>
        <w:jc w:val="both"/>
      </w:pPr>
      <w:r>
        <w:rPr>
          <w:rFonts w:ascii="Times New Roman"/>
          <w:b w:val="false"/>
          <w:i w:val="false"/>
          <w:color w:val="000000"/>
          <w:sz w:val="28"/>
        </w:rPr>
        <w:t>
      Атаулы әлеуметтiк көмек алуға құқығы бар отбасылардан, сондай-ақ мемлекеттiк атаулы әлеуметтiк көмектi алмайтын, жан басына шаққандағы орташа табысы ең төменгi күнкөрiс деңгейiнен төмен отбасылардан шыққан балалар үшiн мемлекеттiк мектепке дейiнгi бiлiм беру ұйымдарында тәрбиелену және оқу кезеңiнде тегiн тамақтану құқығы жыл сайын осы қаулының 4-тармағының 5) және 6) тармақшаларына сәйкес құжаттарды мемлекеттiк мектепке дейiнгi бiлiм беру ұйымдарына ұсыну арқылы расталуы тиiс.</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