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1982" w14:textId="d231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мемлекеттік сәулет-құрылыс бақылауы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19 қаңтардағы № 14 қаулысы. Қостанай облысының Әділет департаментінде 2015 жылғы 27 қаңтарда № 5339 болып тіркелді. Күші жойылды - Қостанай облысы әкімдігінің 2016 жылғы 30 желтоқсандағы № 595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30.12.2016 </w:t>
      </w:r>
      <w:r>
        <w:rPr>
          <w:rFonts w:ascii="Times New Roman"/>
          <w:b w:val="false"/>
          <w:i w:val="false"/>
          <w:color w:val="ff0000"/>
          <w:sz w:val="28"/>
        </w:rPr>
        <w:t>№ 595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"Қостанай облысы әкімдігінің мемлекеттік сәулет-құрылыс бақылауы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қаңтардағы</w:t>
            </w:r>
            <w:r>
              <w:br/>
            </w:r>
            <w:r>
              <w:rPr>
                <w:rFonts w:ascii="Times New Roman"/>
                <w:b w:val="false"/>
                <w:i w:val="false"/>
                <w:color w:val="000000"/>
                <w:sz w:val="20"/>
              </w:rPr>
              <w:t>№ 14 қаулысымен бекітілген</w:t>
            </w:r>
          </w:p>
        </w:tc>
      </w:tr>
    </w:tbl>
    <w:bookmarkStart w:name="z10" w:id="0"/>
    <w:p>
      <w:pPr>
        <w:spacing w:after="0"/>
        <w:ind w:left="0"/>
        <w:jc w:val="left"/>
      </w:pPr>
      <w:r>
        <w:rPr>
          <w:rFonts w:ascii="Times New Roman"/>
          <w:b/>
          <w:i w:val="false"/>
          <w:color w:val="000000"/>
        </w:rPr>
        <w:t xml:space="preserve"> "Қостанай облысы әкімдігінің мемлекеттік сәулет-құрылыс бақылауы басқармасы" мемлекеттік мекемесі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мемлекеттік сәулет-құрылыс бақылауы басқармасы" мемлекеттік мекемесі мемлекеттік сәулет-құрылыс бақылау және қадағалау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мемлекеттік сәулет-құрылыс бақылауы басқармасы" мемлекеттік мекемесінің ведомстволық бағынысты ұйымдары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мемлекеттік сәулет-құрылыс бақылауы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мемлекеттік сәулет-құрылыс бақылауы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мемлекеттік сәулет-құрылыс бақылауы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мемлекеттік сәулет-құрылыс бақылауы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мемлекеттік сәулет-құрылыс бақылауы басқармасы" мемлекеттік мекемесі өз құзыретінің мәселелері бойынша заңнамада белгіленген тәртіппен "Қостанай облысы әкімдігінің мемлекеттік сәулет-құрылыс бақылауы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мемлекеттік сәулет-құрылыс бақылауы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мемлекеттік сәулет-құрылыс бақылауы басқармасы" мемлекеттік мекемесінің орналасқан жері: 110000, Қостанай қаласы, Әл-Фараби даңғылы, 112.</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24.03.2016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"Қостанай облысы әкімдігінің мемлекеттік сәулет-құрылыс бақылауы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"Қостанай облысы әкімдігінің мемлекеттік сәулет-құрылыс бақылауы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мемлекеттік сәулет-құрылыс бақылауы басқармасы" мемлекеттік мекемесінің қызметін қаржыландыру облыстық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мемлекеттік сәулет-құрылыс бақылауы басқармасы" мемлекеттік мекемесіне кәсіпкерлік субъектілерімен "Қостанай облысы әкімдігінің мемлекеттік сәулет-құрылыс бақылауы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мемлекеттік сәулет-құрылыс бақылауы басқармасы" мемлекеттік мекемесінің миссиясы: Қостанай облысының аумағында сәулет-құрылыс бақылауы саласындағы мемлекеттік саясатты дамытуға және жетілдіруге жәрдемдесу.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Қостанай облысының аумағында мемлекеттік сәулет-құрылыс бақылауын және қадағалауын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1) алынып тасталды - Қостанай облысы әкімдігінің 24.03.2016</w:t>
      </w:r>
      <w:r>
        <w:rPr>
          <w:rFonts w:ascii="Times New Roman"/>
          <w:b w:val="false"/>
          <w:i w:val="false"/>
          <w:color w:val="ff0000"/>
          <w:sz w:val="28"/>
        </w:rPr>
        <w:t xml:space="preserve"> № 125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тексерулер жүргізу;</w:t>
      </w:r>
      <w:r>
        <w:br/>
      </w:r>
      <w:r>
        <w:rPr>
          <w:rFonts w:ascii="Times New Roman"/>
          <w:b w:val="false"/>
          <w:i w:val="false"/>
          <w:color w:val="000000"/>
          <w:sz w:val="28"/>
        </w:rPr>
        <w:t>
      </w:t>
      </w:r>
      <w:r>
        <w:rPr>
          <w:rFonts w:ascii="Times New Roman"/>
          <w:b w:val="false"/>
          <w:i w:val="false"/>
          <w:color w:val="000000"/>
          <w:sz w:val="28"/>
        </w:rPr>
        <w:t>3)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r>
        <w:br/>
      </w:r>
      <w:r>
        <w:rPr>
          <w:rFonts w:ascii="Times New Roman"/>
          <w:b w:val="false"/>
          <w:i w:val="false"/>
          <w:color w:val="000000"/>
          <w:sz w:val="28"/>
        </w:rPr>
        <w:t>
      </w:t>
      </w:r>
      <w:r>
        <w:rPr>
          <w:rFonts w:ascii="Times New Roman"/>
          <w:b w:val="false"/>
          <w:i w:val="false"/>
          <w:color w:val="000000"/>
          <w:sz w:val="28"/>
        </w:rPr>
        <w:t>4-1)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4-2)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w:t>
      </w:r>
      <w:r>
        <w:rPr>
          <w:rFonts w:ascii="Times New Roman"/>
          <w:b w:val="false"/>
          <w:i w:val="false"/>
          <w:color w:val="000000"/>
          <w:sz w:val="28"/>
        </w:rPr>
        <w:t>4-3) тұрмыстық баллондар мен газбен жабдықтау жүйелерінің объектілерін қауіпсіз пайдалануға қойылатын талаптардың сақталуын бақылауды жүзеге асыру;</w:t>
      </w:r>
      <w:r>
        <w:br/>
      </w:r>
      <w:r>
        <w:rPr>
          <w:rFonts w:ascii="Times New Roman"/>
          <w:b w:val="false"/>
          <w:i w:val="false"/>
          <w:color w:val="000000"/>
          <w:sz w:val="28"/>
        </w:rPr>
        <w:t>
      4-4)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4-5) сәулет, қала құрылысы және құрылыс қызметі саласындағы лицензиялауды жүзеге асыру;</w:t>
      </w:r>
      <w:r>
        <w:br/>
      </w:r>
      <w:r>
        <w:rPr>
          <w:rFonts w:ascii="Times New Roman"/>
          <w:b w:val="false"/>
          <w:i w:val="false"/>
          <w:color w:val="000000"/>
          <w:sz w:val="28"/>
        </w:rPr>
        <w:t>
      4-6)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r>
        <w:br/>
      </w:r>
      <w:r>
        <w:rPr>
          <w:rFonts w:ascii="Times New Roman"/>
          <w:b w:val="false"/>
          <w:i w:val="false"/>
          <w:color w:val="000000"/>
          <w:sz w:val="28"/>
        </w:rPr>
        <w:t>
      4-7)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Ескерту. 16-тармаққа өзгерістер енгізілді - Қостанай облысы әкімдігінің 09.04.2015</w:t>
      </w:r>
      <w:r>
        <w:rPr>
          <w:rFonts w:ascii="Times New Roman"/>
          <w:b w:val="false"/>
          <w:i w:val="false"/>
          <w:color w:val="ff0000"/>
          <w:sz w:val="28"/>
        </w:rPr>
        <w:t xml:space="preserve"> № 145</w:t>
      </w:r>
      <w:r>
        <w:rPr>
          <w:rFonts w:ascii="Times New Roman"/>
          <w:b w:val="false"/>
          <w:i w:val="false"/>
          <w:color w:val="ff0000"/>
          <w:sz w:val="28"/>
        </w:rPr>
        <w:t>; 24.03.2016</w:t>
      </w:r>
      <w:r>
        <w:rPr>
          <w:rFonts w:ascii="Times New Roman"/>
          <w:b w:val="false"/>
          <w:i w:val="false"/>
          <w:color w:val="ff0000"/>
          <w:sz w:val="28"/>
        </w:rPr>
        <w:t xml:space="preserve"> № 125 </w:t>
      </w:r>
      <w:r>
        <w:rPr>
          <w:rFonts w:ascii="Times New Roman"/>
          <w:b w:val="false"/>
          <w:i w:val="false"/>
          <w:color w:val="ff0000"/>
          <w:sz w:val="28"/>
        </w:rPr>
        <w:t>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тәртіппен соттарда құқықтар мен мүдделерін қорғауды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құқықтары мен міндеттерін жүзеге асыру.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мемлекеттік сәулет-құрылыс бақылауы басқармасы" мемлекеттік мекемесіне басшылықты Басқармаға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мемлекеттік сәулет-құрылыс бақылауы басқармасы" мемлекеттік мекемесінің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мемлекеттік сәулет-құрылыс бақылауы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мемлекеттік сәулет-құрылыс бақылауы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"Қостанай облысы әкімдігінің мемлекеттік сәулет-құрылыс бақылауы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бірінші қол қою құқығы бар;</w:t>
      </w:r>
      <w:r>
        <w:br/>
      </w:r>
      <w:r>
        <w:rPr>
          <w:rFonts w:ascii="Times New Roman"/>
          <w:b w:val="false"/>
          <w:i w:val="false"/>
          <w:color w:val="000000"/>
          <w:sz w:val="28"/>
        </w:rPr>
        <w:t>
      </w:t>
      </w:r>
      <w:r>
        <w:rPr>
          <w:rFonts w:ascii="Times New Roman"/>
          <w:b w:val="false"/>
          <w:i w:val="false"/>
          <w:color w:val="000000"/>
          <w:sz w:val="28"/>
        </w:rPr>
        <w:t>3) міндеттемелер мен төлемдер бойынша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4) белгіленген тәртіппен енгізілген өзгерістерді ескере отырып, бекітілген қаржыландыру жоспарына сай олардың мақсатты пайдаланылуы жөніндегі ашық лимиттерге сәйкес бюджеттік қаражаттың дұрыс және тиімді жұмсалуына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облысы әкімдігінің мемлекеттік сәулет-құрылыс бақылауы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мемлекеттік сәулет-құрылыс бақылауы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облысы әкімдігінің мемлекеттік сәулет-құрылыс бақылауы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мемлекеттік сәулет-құрылыс бақылауы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мемлекеттік сәулет-құрылыс бақылауы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мемлекеттік сәулет-құрылыс бақылауы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