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2a66" w14:textId="a362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20 қарашадағы № 233 "Қоршаған ортаға эмиссиялар үшін төлемақы ставкалары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2015 жылғы 17 наурыздағы № 385 шешімі. Қостанай облысының Әділет департаментінде 2015 жылғы 6 сәуірде № 5497 болып тіркелді. Күші жойылды - Қостанай облысы мәслихатының 2018 жылғы 2 наурыздағы № 245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мәслихатының 02.03.2018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495-бабына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2014 жылғы 29 желтоқсандағы "Қазақстан Республикасының кейбiр заңнамалық актiлерiне жер қойнауын пайдалану мәселелерi бойынша өзгерiстер мен толықтырулар енгiзу туралы" Заңының 1-бабы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2009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"Қоршаған ортаға эмиссиялар үшін төлемақы ставкалары туралы" шешіміне (Нормативтік құқықтық актілердің мемлекеттік тіркеу тізілімінде № 3697 тіркелген, 2009 жылғы 23 желтоқсанда "Қостанай таңы" және "Костанайские новости" газеттерінде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"ставкалары" деген сөз "мөлшерлемелері" деген сөзбен ауыстырылсын, орыс тіліндегі тақырыбы өзгермейді;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495-бабымен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қоршаған ортаға эмиссиялар үшін төлемақы мөлшерлемелері Қостанай облысы бойынша елу пайызға, күл және күлшлактарын орналастырғаны үшін жүз пайызға көтеретін төлемақы мөлшерлемелерінен басқалары, көтерілсін.".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күнiнен кейiн күнтiзбелiк он күн өткен соң қолданысқа енгiзiледi және 2011 жылғы 11 сәуірден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А. Паяев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С. Аймұхамбетова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және табиғат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Қ.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Е. 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