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d2b1" w14:textId="02bd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14 қазандағы № 433 қаулысы. Қостанай облысының Әділет департаментінде 2015 жылғы 5 қарашада № 5979 болып тіркелді. Күші жойылды - Қостанай облысы әкімдігінің 2020 жылғы 20 қаңтардағы № 16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20.01.2020 </w:t>
      </w:r>
      <w:r>
        <w:rPr>
          <w:rFonts w:ascii="Times New Roman"/>
          <w:b w:val="false"/>
          <w:i w:val="false"/>
          <w:color w:val="ff0000"/>
          <w:sz w:val="28"/>
        </w:rPr>
        <w:t>№ 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қазандағы</w:t>
            </w:r>
            <w:r>
              <w:br/>
            </w:r>
            <w:r>
              <w:rPr>
                <w:rFonts w:ascii="Times New Roman"/>
                <w:b w:val="false"/>
                <w:i w:val="false"/>
                <w:color w:val="000000"/>
                <w:sz w:val="20"/>
              </w:rPr>
              <w:t>№ 433 қаулысымен бекітілген</w:t>
            </w:r>
          </w:p>
        </w:tc>
      </w:tr>
    </w:tbl>
    <w:p>
      <w:pPr>
        <w:spacing w:after="0"/>
        <w:ind w:left="0"/>
        <w:jc w:val="left"/>
      </w:pPr>
      <w:r>
        <w:rPr>
          <w:rFonts w:ascii="Times New Roman"/>
          <w:b/>
          <w:i w:val="false"/>
          <w:color w:val="000000"/>
        </w:rPr>
        <w:t xml:space="preserve"> "Денсаулық сақтау саласының кадрларын даярлықтан</w:t>
      </w:r>
      <w:r>
        <w:br/>
      </w:r>
      <w:r>
        <w:rPr>
          <w:rFonts w:ascii="Times New Roman"/>
          <w:b/>
          <w:i w:val="false"/>
          <w:color w:val="000000"/>
        </w:rPr>
        <w:t>өткізу, олардың біліктілігін арттыру және қайта даярлау</w:t>
      </w:r>
      <w:r>
        <w:br/>
      </w:r>
      <w:r>
        <w:rPr>
          <w:rFonts w:ascii="Times New Roman"/>
          <w:b/>
          <w:i w:val="false"/>
          <w:color w:val="000000"/>
        </w:rPr>
        <w:t>туралы құжаттарды беру" мемлекеттік көрсетілетін</w:t>
      </w:r>
      <w:r>
        <w:br/>
      </w:r>
      <w:r>
        <w:rPr>
          <w:rFonts w:ascii="Times New Roman"/>
          <w:b/>
          <w:i w:val="false"/>
          <w:color w:val="000000"/>
        </w:rPr>
        <w:t>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қызметін (бұдан әрі – мемлекеттік көрсетілетін қызмет) денсаулық сақтау саласындағы білім беру ұйымдары (Қостанай облысы әкімдігі денсаулық сақтау басқармасының "Қостанай медициналық колледжі" мемлекеттік коммуналдық қазыналық кәсіпорны) (бұдан әрі – көрсетілетін қызметті беруші) көрсетеді.</w:t>
      </w:r>
    </w:p>
    <w:bookmarkEnd w:id="4"/>
    <w:p>
      <w:pPr>
        <w:spacing w:after="0"/>
        <w:ind w:left="0"/>
        <w:jc w:val="both"/>
      </w:pPr>
      <w:r>
        <w:rPr>
          <w:rFonts w:ascii="Times New Roman"/>
          <w:b w:val="false"/>
          <w:i w:val="false"/>
          <w:color w:val="000000"/>
          <w:sz w:val="28"/>
        </w:rPr>
        <w:t>
      Өтініштерді қабылдау және қорытынды нәтижелерін беру көрсетілген мемлекеттік қызметті алушы арқылы жүзеге асырылады.</w:t>
      </w:r>
    </w:p>
    <w:bookmarkStart w:name="z7" w:id="5"/>
    <w:p>
      <w:pPr>
        <w:spacing w:after="0"/>
        <w:ind w:left="0"/>
        <w:jc w:val="both"/>
      </w:pPr>
      <w:r>
        <w:rPr>
          <w:rFonts w:ascii="Times New Roman"/>
          <w:b w:val="false"/>
          <w:i w:val="false"/>
          <w:color w:val="000000"/>
          <w:sz w:val="28"/>
        </w:rPr>
        <w:t>
      2. Мемлекеттiк қызметті көрсету нысаны – қағаз түрінде.</w:t>
      </w:r>
    </w:p>
    <w:bookmarkEnd w:id="5"/>
    <w:bookmarkStart w:name="z8" w:id="6"/>
    <w:p>
      <w:pPr>
        <w:spacing w:after="0"/>
        <w:ind w:left="0"/>
        <w:jc w:val="both"/>
      </w:pPr>
      <w:r>
        <w:rPr>
          <w:rFonts w:ascii="Times New Roman"/>
          <w:b w:val="false"/>
          <w:i w:val="false"/>
          <w:color w:val="000000"/>
          <w:sz w:val="28"/>
        </w:rPr>
        <w:t xml:space="preserve">
      3. Мемлекеттік қызметті көрсету нәтижесі –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5904 болып тіркелген) денсаулық сақтау саласының кадрларын даярлықтан өткізу, біліктілігін арттыру және қайта даярлау туралы құжаттар не Стандарттың </w:t>
      </w:r>
      <w:r>
        <w:rPr>
          <w:rFonts w:ascii="Times New Roman"/>
          <w:b w:val="false"/>
          <w:i w:val="false"/>
          <w:color w:val="000000"/>
          <w:sz w:val="28"/>
        </w:rPr>
        <w:t>10-1–тармағында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25.01.2017 </w:t>
      </w:r>
      <w:r>
        <w:rPr>
          <w:rFonts w:ascii="Times New Roman"/>
          <w:b w:val="false"/>
          <w:i w:val="false"/>
          <w:color w:val="00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
    <w:p>
      <w:pPr>
        <w:spacing w:after="0"/>
        <w:ind w:left="0"/>
        <w:jc w:val="both"/>
      </w:pPr>
      <w:r>
        <w:rPr>
          <w:rFonts w:ascii="Times New Roman"/>
          <w:b w:val="false"/>
          <w:i w:val="false"/>
          <w:color w:val="ff0000"/>
          <w:sz w:val="28"/>
        </w:rPr>
        <w:t xml:space="preserve">
      Ескерту. 2-бөлім жаңа редакцияда – Қостанай облысы әкімдігінің 25.01.2017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Қазақстан Республикасы Денсаулық сақтау және әлеуметтік даму министрінің 2015 жылғы 28 сәуірдегі № 297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стандартының (Нормативтік құқықтық актілерді мемлекеттік тіркеу тізілімінде № 11303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(бұдан әрі – құжаттар топтамасы) қабылдауы болып табылады.</w:t>
      </w:r>
    </w:p>
    <w:bookmarkEnd w:id="8"/>
    <w:bookmarkStart w:name="z11" w:id="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9"/>
    <w:p>
      <w:pPr>
        <w:spacing w:after="0"/>
        <w:ind w:left="0"/>
        <w:jc w:val="both"/>
      </w:pPr>
      <w:r>
        <w:rPr>
          <w:rFonts w:ascii="Times New Roman"/>
          <w:b w:val="false"/>
          <w:i w:val="false"/>
          <w:color w:val="000000"/>
          <w:sz w:val="28"/>
        </w:rPr>
        <w:t>
      1) хатшы-іс жүргізуші құжаттар топтамасын қабылдауды жүзеге асырады және оны зертханашыға береді, 30 (отыз) минуттан аспайды.</w:t>
      </w:r>
    </w:p>
    <w:p>
      <w:pPr>
        <w:spacing w:after="0"/>
        <w:ind w:left="0"/>
        <w:jc w:val="both"/>
      </w:pPr>
      <w:r>
        <w:rPr>
          <w:rFonts w:ascii="Times New Roman"/>
          <w:b w:val="false"/>
          <w:i w:val="false"/>
          <w:color w:val="000000"/>
          <w:sz w:val="28"/>
        </w:rPr>
        <w:t>
      Рәсімнің (іс-қимылдың) нәтижесі – құжаттар топтамасын қабылдау және қабылданған құжаттар топтамасын зертханашыға беру;</w:t>
      </w:r>
    </w:p>
    <w:p>
      <w:pPr>
        <w:spacing w:after="0"/>
        <w:ind w:left="0"/>
        <w:jc w:val="both"/>
      </w:pPr>
      <w:r>
        <w:rPr>
          <w:rFonts w:ascii="Times New Roman"/>
          <w:b w:val="false"/>
          <w:i w:val="false"/>
          <w:color w:val="000000"/>
          <w:sz w:val="28"/>
        </w:rPr>
        <w:t>
      2) зертханашы құжаттар топтамасын қарайды, мемлекеттік қызмет көрсету нәтижесінің жобасын дайындайды және көрсетілетін қызметті берушінің басшысына береді, 1 (бір) жұмыс күн.</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3) көрсетілетін қызметті берушінің басшысы мемлекеттік қызмет көрсету нәтижесіне қол қояды және оны зертханашыға береді, 1 (бір) жұмыс күн.</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4) зертханашы мемлекеттік қызмет көрсету нәтижесін көрсетілетін қызметті алушыға береді, 7 (жеті) сағат.</w:t>
      </w:r>
    </w:p>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Start w:name="z12" w:id="1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0"/>
    <w:bookmarkStart w:name="z13" w:id="1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хатшы-іс жүргізуші;</w:t>
      </w:r>
    </w:p>
    <w:p>
      <w:pPr>
        <w:spacing w:after="0"/>
        <w:ind w:left="0"/>
        <w:jc w:val="both"/>
      </w:pPr>
      <w:r>
        <w:rPr>
          <w:rFonts w:ascii="Times New Roman"/>
          <w:b w:val="false"/>
          <w:i w:val="false"/>
          <w:color w:val="000000"/>
          <w:sz w:val="28"/>
        </w:rPr>
        <w:t>
      2) зертханашы;</w:t>
      </w:r>
    </w:p>
    <w:p>
      <w:pPr>
        <w:spacing w:after="0"/>
        <w:ind w:left="0"/>
        <w:jc w:val="both"/>
      </w:pPr>
      <w:r>
        <w:rPr>
          <w:rFonts w:ascii="Times New Roman"/>
          <w:b w:val="false"/>
          <w:i w:val="false"/>
          <w:color w:val="000000"/>
          <w:sz w:val="28"/>
        </w:rPr>
        <w:t>
      3) көрсетілетін қызметті берушінің басшысы.</w:t>
      </w:r>
    </w:p>
    <w:bookmarkStart w:name="z14" w:id="1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рәсімнің (іс-қимылдың) реттілігін сипаттау:</w:t>
      </w:r>
    </w:p>
    <w:bookmarkEnd w:id="12"/>
    <w:p>
      <w:pPr>
        <w:spacing w:after="0"/>
        <w:ind w:left="0"/>
        <w:jc w:val="both"/>
      </w:pPr>
      <w:r>
        <w:rPr>
          <w:rFonts w:ascii="Times New Roman"/>
          <w:b w:val="false"/>
          <w:i w:val="false"/>
          <w:color w:val="000000"/>
          <w:sz w:val="28"/>
        </w:rPr>
        <w:t>
      1) хатшы-іс жүргізуші құжаттар топтамасын қабылдауды жүзеге асырады және оны зертханашыға береді, 30 (отыз) минуттан аспайды.</w:t>
      </w:r>
    </w:p>
    <w:p>
      <w:pPr>
        <w:spacing w:after="0"/>
        <w:ind w:left="0"/>
        <w:jc w:val="both"/>
      </w:pPr>
      <w:r>
        <w:rPr>
          <w:rFonts w:ascii="Times New Roman"/>
          <w:b w:val="false"/>
          <w:i w:val="false"/>
          <w:color w:val="000000"/>
          <w:sz w:val="28"/>
        </w:rPr>
        <w:t>
      2) зертханашы құжаттар топтамасын қарайды, мемлекеттік қызмет көрсету нәтижесінің жобасын дайындайды және көрсетілетін қызметті берушінің басшысына береді, 1 (бір) жұмыс күн.</w:t>
      </w:r>
    </w:p>
    <w:p>
      <w:pPr>
        <w:spacing w:after="0"/>
        <w:ind w:left="0"/>
        <w:jc w:val="both"/>
      </w:pPr>
      <w:r>
        <w:rPr>
          <w:rFonts w:ascii="Times New Roman"/>
          <w:b w:val="false"/>
          <w:i w:val="false"/>
          <w:color w:val="000000"/>
          <w:sz w:val="28"/>
        </w:rPr>
        <w:t>
      3) көрсетілетін қызметті берушінің басшысы мемлекеттік қызмет көрсету нәтижесіне қол қояды және оны зертханашыға береді, 1 (бір) жұмыс күн.</w:t>
      </w:r>
    </w:p>
    <w:p>
      <w:pPr>
        <w:spacing w:after="0"/>
        <w:ind w:left="0"/>
        <w:jc w:val="both"/>
      </w:pPr>
      <w:r>
        <w:rPr>
          <w:rFonts w:ascii="Times New Roman"/>
          <w:b w:val="false"/>
          <w:i w:val="false"/>
          <w:color w:val="000000"/>
          <w:sz w:val="28"/>
        </w:rPr>
        <w:t>
      4) зертханашы мемлекеттік қызмет көрсету нәтижесін көрсетілетін қызметті алушыға береді, 7 (жеті) сағат.</w:t>
      </w:r>
    </w:p>
    <w:bookmarkStart w:name="z15" w:id="1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
    <w:p>
      <w:pPr>
        <w:spacing w:after="0"/>
        <w:ind w:left="0"/>
        <w:jc w:val="both"/>
      </w:pPr>
      <w:r>
        <w:rPr>
          <w:rFonts w:ascii="Times New Roman"/>
          <w:b w:val="false"/>
          <w:i w:val="false"/>
          <w:color w:val="ff0000"/>
          <w:sz w:val="28"/>
        </w:rPr>
        <w:t xml:space="preserve">
      Ескерту. 4-бөлімінің тақырыбы жаңа редакцияда – Қостанай облысы әкімдігінің 03.05.2016 </w:t>
      </w:r>
      <w:r>
        <w:rPr>
          <w:rFonts w:ascii="Times New Roman"/>
          <w:b w:val="false"/>
          <w:i w:val="false"/>
          <w:color w:val="ff0000"/>
          <w:sz w:val="28"/>
        </w:rPr>
        <w:t>№ 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14"/>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26.11.2018 </w:t>
      </w:r>
      <w:r>
        <w:rPr>
          <w:rFonts w:ascii="Times New Roman"/>
          <w:b w:val="false"/>
          <w:i w:val="false"/>
          <w:color w:val="000000"/>
          <w:sz w:val="28"/>
        </w:rPr>
        <w:t>№ 515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"Денсаулық сақтау саласының</w:t>
            </w:r>
            <w:r>
              <w:br/>
            </w:r>
            <w:r>
              <w:rPr>
                <w:rFonts w:ascii="Times New Roman"/>
                <w:b w:val="false"/>
                <w:i w:val="false"/>
                <w:color w:val="000000"/>
                <w:sz w:val="20"/>
              </w:rPr>
              <w:t>кадрларын даярлықтан өткізу,</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және қайта даярлау туралы</w:t>
            </w:r>
            <w:r>
              <w:br/>
            </w:r>
            <w:r>
              <w:rPr>
                <w:rFonts w:ascii="Times New Roman"/>
                <w:b w:val="false"/>
                <w:i w:val="false"/>
                <w:color w:val="000000"/>
                <w:sz w:val="20"/>
              </w:rPr>
              <w:t>құжаттарды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"Денсаулық сақтау саласының кадрларын даярлықтан</w:t>
      </w:r>
      <w:r>
        <w:br/>
      </w:r>
      <w:r>
        <w:rPr>
          <w:rFonts w:ascii="Times New Roman"/>
          <w:b/>
          <w:i w:val="false"/>
          <w:color w:val="000000"/>
        </w:rPr>
        <w:t>өткізу, олардың біліктілігін арттыру және қайта даярлау</w:t>
      </w:r>
      <w:r>
        <w:br/>
      </w:r>
      <w:r>
        <w:rPr>
          <w:rFonts w:ascii="Times New Roman"/>
          <w:b/>
          <w:i w:val="false"/>
          <w:color w:val="000000"/>
        </w:rPr>
        <w:t>туралы құжаттарды беру" мемлекеттік қызмет көрсетудің</w:t>
      </w:r>
      <w:r>
        <w:br/>
      </w:r>
      <w:r>
        <w:rPr>
          <w:rFonts w:ascii="Times New Roman"/>
          <w:b/>
          <w:i w:val="false"/>
          <w:color w:val="000000"/>
        </w:rPr>
        <w:t>бизнес-процестерінің анықтамалығы</w:t>
      </w:r>
    </w:p>
    <w:p>
      <w:pPr>
        <w:spacing w:after="0"/>
        <w:ind w:left="0"/>
        <w:jc w:val="left"/>
      </w:pPr>
      <w:r>
        <w:br/>
      </w:r>
    </w:p>
    <w:p>
      <w:pPr>
        <w:spacing w:after="0"/>
        <w:ind w:left="0"/>
        <w:jc w:val="both"/>
      </w:pPr>
      <w:r>
        <w:drawing>
          <wp:inline distT="0" distB="0" distL="0" distR="0">
            <wp:extent cx="76200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