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f843" w14:textId="66df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30 қазандағы № 460 қаулысы. Қостанай облысының Әділет департаментінде 2015 жылғы 2 желтоқсанда № 6030 болып тіркелді. Күші жойылды - Қостанай облысы әкімдігінің 2020 жылғы 13 қаңтардағы № 9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Ағаш кесу және орман</w:t>
      </w:r>
      <w:r>
        <w:rPr>
          <w:rFonts w:ascii="Times New Roman"/>
          <w:b w:val="false"/>
          <w:i w:val="false"/>
          <w:color w:val="000000"/>
          <w:sz w:val="28"/>
        </w:rPr>
        <w:t xml:space="preserve"> билетін беру";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Қостанай облысы әкімдігінің 17.05.2017 </w:t>
      </w:r>
      <w:r>
        <w:rPr>
          <w:rFonts w:ascii="Times New Roman"/>
          <w:b w:val="false"/>
          <w:i w:val="false"/>
          <w:color w:val="000000"/>
          <w:sz w:val="28"/>
        </w:rPr>
        <w:t>№ 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3) "</w:t>
      </w:r>
      <w:r>
        <w:rPr>
          <w:rFonts w:ascii="Times New Roman"/>
          <w:b w:val="false"/>
          <w:i w:val="false"/>
          <w:color w:val="000000"/>
          <w:sz w:val="28"/>
        </w:rPr>
        <w:t>Мемлекеттік орман қоры</w:t>
      </w:r>
      <w:r>
        <w:rPr>
          <w:rFonts w:ascii="Times New Roman"/>
          <w:b w:val="false"/>
          <w:i w:val="false"/>
          <w:color w:val="000000"/>
          <w:sz w:val="28"/>
        </w:rPr>
        <w:t xml:space="preserve"> учаскелерінде ұзақ мерзімді орман пайдалану шартын мемлекеттік тіркеу" мемлекеттік көрсетілетін қызмет регламенттері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17.05.2017 </w:t>
      </w:r>
      <w:r>
        <w:rPr>
          <w:rFonts w:ascii="Times New Roman"/>
          <w:b w:val="false"/>
          <w:i w:val="false"/>
          <w:color w:val="000000"/>
          <w:sz w:val="28"/>
        </w:rPr>
        <w:t>№ 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қазандағы</w:t>
            </w:r>
            <w:r>
              <w:br/>
            </w:r>
            <w:r>
              <w:rPr>
                <w:rFonts w:ascii="Times New Roman"/>
                <w:b w:val="false"/>
                <w:i w:val="false"/>
                <w:color w:val="000000"/>
                <w:sz w:val="20"/>
              </w:rPr>
              <w:t>№ 460 қаулысымен бекітілген</w:t>
            </w:r>
          </w:p>
        </w:tc>
      </w:tr>
    </w:tbl>
    <w:p>
      <w:pPr>
        <w:spacing w:after="0"/>
        <w:ind w:left="0"/>
        <w:jc w:val="left"/>
      </w:pPr>
      <w:r>
        <w:rPr>
          <w:rFonts w:ascii="Times New Roman"/>
          <w:b/>
          <w:i w:val="false"/>
          <w:color w:val="000000"/>
        </w:rPr>
        <w:t xml:space="preserve"> "Ағаш кесу және орман билетін беру" мемлекеттік көрсетілетін қызмет регламенті</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қызметін (бұдан әрі – мемлекеттік көрсетілетін қызмет) мемлекеттік орман иеленушілері (бұдан әрі – көрсетілетін қызметті беруші) көрсетеді.</w:t>
      </w:r>
    </w:p>
    <w:bookmarkEnd w:id="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Берілген рұқсаттар туралы мәліметтер "Е-лицензиялау" мемлекеттік деректер базасы" ақпараттық жүйесіне енгізіледі.</w:t>
      </w:r>
    </w:p>
    <w:bookmarkStart w:name="z10" w:id="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 ағаш кесу және (немесе) орман билетін беру.</w:t>
      </w:r>
    </w:p>
    <w:bookmarkEnd w:id="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( 4. Мемлекеттік қызметті көрсету бойынша рәсімдерді (іс-қимылдарды) бастауға негіздеме "Орман шаруашылығы және ерекше қорғалатын табиғи аумақтар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"Ағаш кесу және орман билетін беру" мемлекеттік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көрсетілетін қызметті алушыдан (не куәландырылған сенімхат бойынша оның өкілінен) өтінішті көрсетілетін қызметті берушінің қабылдауы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орындау ұзақтығы:</w:t>
      </w:r>
    </w:p>
    <w:bookmarkEnd w:id="11"/>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тіркейді, көрсетілетін қызметті алушы өтінішінің көшірмесіне өтінішті қабылдау күні мен уақытын көрсете отырып, тіркеу туралы белгі қояды және көрсетілетін қызметті берушінің басшысына жібереді, 30 (отыз) минут.</w:t>
      </w:r>
    </w:p>
    <w:p>
      <w:pPr>
        <w:spacing w:after="0"/>
        <w:ind w:left="0"/>
        <w:jc w:val="both"/>
      </w:pPr>
      <w:r>
        <w:rPr>
          <w:rFonts w:ascii="Times New Roman"/>
          <w:b w:val="false"/>
          <w:i w:val="false"/>
          <w:color w:val="000000"/>
          <w:sz w:val="28"/>
        </w:rPr>
        <w:t>
      Рәсімнің (іс-қимылдың) нәтижесі – өтінішті қабылдау;</w:t>
      </w:r>
    </w:p>
    <w:p>
      <w:pPr>
        <w:spacing w:after="0"/>
        <w:ind w:left="0"/>
        <w:jc w:val="both"/>
      </w:pPr>
      <w:r>
        <w:rPr>
          <w:rFonts w:ascii="Times New Roman"/>
          <w:b w:val="false"/>
          <w:i w:val="false"/>
          <w:color w:val="000000"/>
          <w:sz w:val="28"/>
        </w:rPr>
        <w:t>
      2) көрсетілетін қызметті берушінің басшысы өтінішпен танысады, көрсетілетін қызмет берушінің жауапты орындаушысын айқындайды, бұрыштама қояды, 20 (жиырма)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мемлекеттік қызмет көрсету нәтижесінің жобасын дайындайды, 2 (екі) жұмыс күн.</w:t>
      </w:r>
    </w:p>
    <w:p>
      <w:pPr>
        <w:spacing w:after="0"/>
        <w:ind w:left="0"/>
        <w:jc w:val="both"/>
      </w:pPr>
      <w:r>
        <w:rPr>
          <w:rFonts w:ascii="Times New Roman"/>
          <w:b w:val="false"/>
          <w:i w:val="false"/>
          <w:color w:val="000000"/>
          <w:sz w:val="28"/>
        </w:rPr>
        <w:t xml:space="preserve">
      Орман шаруашылығы саласындағы уәкілетті органның ведомствосы бекіткен сүрек дайындау көлемінің, Қазақстан Республикасы Орман кодексінің 13-бабының 1-тармағының </w:t>
      </w:r>
      <w:r>
        <w:rPr>
          <w:rFonts w:ascii="Times New Roman"/>
          <w:b w:val="false"/>
          <w:i w:val="false"/>
          <w:color w:val="000000"/>
          <w:sz w:val="28"/>
        </w:rPr>
        <w:t>18-20) тармақшасына</w:t>
      </w:r>
      <w:r>
        <w:rPr>
          <w:rFonts w:ascii="Times New Roman"/>
          <w:b w:val="false"/>
          <w:i w:val="false"/>
          <w:color w:val="000000"/>
          <w:sz w:val="28"/>
        </w:rPr>
        <w:t xml:space="preserve"> сәйкес орман иеленушімен келісімделген кеспеағаштарды игерудің технологиялық карталарының болмауы анықталған жағдайда көрсетілетін қызметті беруші аталған мерзімде өтінішті қараудан дәлелді бас тарту береді.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20 (жиырма)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көрсетудің қол қойылған нәтижесі;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30 (отыз)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көрсетудің берілген нәтижесі.</w:t>
      </w:r>
    </w:p>
    <w:bookmarkStart w:name="z15" w:id="1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17" w:id="1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4"/>
    <w:p>
      <w:pPr>
        <w:spacing w:after="0"/>
        <w:ind w:left="0"/>
        <w:jc w:val="both"/>
      </w:pPr>
      <w:r>
        <w:rPr>
          <w:rFonts w:ascii="Times New Roman"/>
          <w:b w:val="false"/>
          <w:i w:val="false"/>
          <w:color w:val="000000"/>
          <w:sz w:val="28"/>
        </w:rPr>
        <w:t>
      1) көрсетілетін қызметті берушінің кеңсе қызметкері өтінішті қабылдайды, тіркейді, көрсетілетін қызметті алушы өтінішінің көшірмесіне өтінішті қабылдау күні мен уақытын көрсете отырып, тіркеу туралы белгі қояды және көрсетілетін қызметті берушінің басшысына жібереді, 30 (отыз) минут;</w:t>
      </w:r>
    </w:p>
    <w:p>
      <w:pPr>
        <w:spacing w:after="0"/>
        <w:ind w:left="0"/>
        <w:jc w:val="both"/>
      </w:pPr>
      <w:r>
        <w:rPr>
          <w:rFonts w:ascii="Times New Roman"/>
          <w:b w:val="false"/>
          <w:i w:val="false"/>
          <w:color w:val="000000"/>
          <w:sz w:val="28"/>
        </w:rPr>
        <w:t>
      2) көрсетілетін қызметті берушінің басшысы өтінішпен танысады, көрсетілетін қызмет берушінің жауапты орындаушысын айқындайды, бұрыштама қояды, 20 (жиырма) минут;</w:t>
      </w:r>
    </w:p>
    <w:p>
      <w:pPr>
        <w:spacing w:after="0"/>
        <w:ind w:left="0"/>
        <w:jc w:val="both"/>
      </w:pPr>
      <w:r>
        <w:rPr>
          <w:rFonts w:ascii="Times New Roman"/>
          <w:b w:val="false"/>
          <w:i w:val="false"/>
          <w:color w:val="000000"/>
          <w:sz w:val="28"/>
        </w:rPr>
        <w:t>
      3) көрсетілетін қызметті берушінің жауапты орындаушысы ұсынылған құжаттардың толықтығын тексереді, мемлекеттік қызмет көрсету нәтижесінің жобасын дайындайды, 2 (екі) жұмыс күн.</w:t>
      </w:r>
    </w:p>
    <w:p>
      <w:pPr>
        <w:spacing w:after="0"/>
        <w:ind w:left="0"/>
        <w:jc w:val="both"/>
      </w:pPr>
      <w:r>
        <w:rPr>
          <w:rFonts w:ascii="Times New Roman"/>
          <w:b w:val="false"/>
          <w:i w:val="false"/>
          <w:color w:val="000000"/>
          <w:sz w:val="28"/>
        </w:rPr>
        <w:t xml:space="preserve">
      Орман шаруашылығы саласындағы уәкілетті органның ведомствосы бекіткен сүрек дайындау көлемінің, Қазақстан Республикасы Орман кодексінің 13-бабының 1-тармағының </w:t>
      </w:r>
      <w:r>
        <w:rPr>
          <w:rFonts w:ascii="Times New Roman"/>
          <w:b w:val="false"/>
          <w:i w:val="false"/>
          <w:color w:val="000000"/>
          <w:sz w:val="28"/>
        </w:rPr>
        <w:t>18-20) тармақшасына</w:t>
      </w:r>
      <w:r>
        <w:rPr>
          <w:rFonts w:ascii="Times New Roman"/>
          <w:b w:val="false"/>
          <w:i w:val="false"/>
          <w:color w:val="000000"/>
          <w:sz w:val="28"/>
        </w:rPr>
        <w:t xml:space="preserve"> сәйкес орман иеленушімен келісімделген кеспеағаштарды игерудің технологиялық карталарының болмауы анықталған жағдайда көрсетілетін қызметті беруші аталған мерзімде өтінішті қараудан дәлелді бас тарту береді.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20 (жиырма)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30 (отыз) минут.</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Қостанай облысы әкімдігінің 09.08.2016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5"/>
    <w:p>
      <w:pPr>
        <w:spacing w:after="0"/>
        <w:ind w:left="0"/>
        <w:jc w:val="both"/>
      </w:pPr>
      <w:r>
        <w:rPr>
          <w:rFonts w:ascii="Times New Roman"/>
          <w:b w:val="false"/>
          <w:i w:val="false"/>
          <w:color w:val="ff0000"/>
          <w:sz w:val="28"/>
        </w:rPr>
        <w:t xml:space="preserve">
      Ескерту. 4-бөлімгің тақырыбы жаңа редакцияда - Қостанай облысы әкімдігінің 09.08.2016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Start w:name="z19" w:id="16"/>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және "электрондық үкімет" веб-порталы арқылы көрсетілмейді.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24.01.2019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"Ағаш кесу және орман билетін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қазандағы</w:t>
            </w:r>
            <w:r>
              <w:br/>
            </w:r>
            <w:r>
              <w:rPr>
                <w:rFonts w:ascii="Times New Roman"/>
                <w:b w:val="false"/>
                <w:i w:val="false"/>
                <w:color w:val="000000"/>
                <w:sz w:val="20"/>
              </w:rPr>
              <w:t>№ 460 қаулысымен бекітілген</w:t>
            </w:r>
          </w:p>
        </w:tc>
      </w:tr>
    </w:tbl>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 регламенті</w:t>
      </w:r>
    </w:p>
    <w:bookmarkStart w:name="z22" w:id="17"/>
    <w:p>
      <w:pPr>
        <w:spacing w:after="0"/>
        <w:ind w:left="0"/>
        <w:jc w:val="both"/>
      </w:pPr>
      <w:r>
        <w:rPr>
          <w:rFonts w:ascii="Times New Roman"/>
          <w:b w:val="false"/>
          <w:i w:val="false"/>
          <w:color w:val="ff0000"/>
          <w:sz w:val="28"/>
        </w:rPr>
        <w:t xml:space="preserve">
      Ескерту. Регламент алынып тасталды - Қостанай облысы әкімдігінің 17.05.2017 </w:t>
      </w:r>
      <w:r>
        <w:rPr>
          <w:rFonts w:ascii="Times New Roman"/>
          <w:b w:val="false"/>
          <w:i w:val="false"/>
          <w:color w:val="ff0000"/>
          <w:sz w:val="28"/>
        </w:rPr>
        <w:t>№ 261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қазандағы</w:t>
            </w:r>
            <w:r>
              <w:br/>
            </w:r>
            <w:r>
              <w:rPr>
                <w:rFonts w:ascii="Times New Roman"/>
                <w:b w:val="false"/>
                <w:i w:val="false"/>
                <w:color w:val="000000"/>
                <w:sz w:val="20"/>
              </w:rPr>
              <w:t>№ 460 қаулысымен бекітілген</w:t>
            </w:r>
          </w:p>
        </w:tc>
      </w:tr>
    </w:tbl>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көрсетілетін қызмет регламенті</w:t>
      </w:r>
    </w:p>
    <w:bookmarkStart w:name="z37" w:id="18"/>
    <w:p>
      <w:pPr>
        <w:spacing w:after="0"/>
        <w:ind w:left="0"/>
        <w:jc w:val="left"/>
      </w:pPr>
      <w:r>
        <w:rPr>
          <w:rFonts w:ascii="Times New Roman"/>
          <w:b/>
          <w:i w:val="false"/>
          <w:color w:val="000000"/>
        </w:rPr>
        <w:t xml:space="preserve"> 1. Жалпы ережелер</w:t>
      </w:r>
    </w:p>
    <w:bookmarkEnd w:id="18"/>
    <w:bookmarkStart w:name="z38" w:id="19"/>
    <w:p>
      <w:pPr>
        <w:spacing w:after="0"/>
        <w:ind w:left="0"/>
        <w:jc w:val="both"/>
      </w:pPr>
      <w:r>
        <w:rPr>
          <w:rFonts w:ascii="Times New Roman"/>
          <w:b w:val="false"/>
          <w:i w:val="false"/>
          <w:color w:val="000000"/>
          <w:sz w:val="28"/>
        </w:rPr>
        <w:t>
      1. "Мемлекеттік орман қоры учаскелерінде ұзақ мерзімді орман пайдалану шартын мемлекеттік тіркеу" мемлекеттік көрсетілетін қызметін (бұдан әрі – мемлекеттік көрсетілетін қызмет) облыстың жергілікті атқарушы органы ("Қостанай облысы әкімдігінің табиғи ресурстар және табиғат пайдалануды реттеу басқармасы" мемлекеттік мекемесі) (бұдан әрі – көрсетілетін қызметті беруші) көрсетеді.</w:t>
      </w:r>
    </w:p>
    <w:bookmarkEnd w:id="1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Start w:name="z39" w:id="20"/>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немесе қағаз түрінде.</w:t>
      </w:r>
    </w:p>
    <w:bookmarkEnd w:id="20"/>
    <w:bookmarkStart w:name="z40" w:id="21"/>
    <w:p>
      <w:pPr>
        <w:spacing w:after="0"/>
        <w:ind w:left="0"/>
        <w:jc w:val="both"/>
      </w:pPr>
      <w:r>
        <w:rPr>
          <w:rFonts w:ascii="Times New Roman"/>
          <w:b w:val="false"/>
          <w:i w:val="false"/>
          <w:color w:val="000000"/>
          <w:sz w:val="28"/>
        </w:rPr>
        <w:t>
      3. Мемлекеттік қызмет көрсету нәтижесі – мемлекеттік орман қоры учаскелерінде ұзақ мерзімді орман пайдалану шартын мемлекеттік тіркеу.</w:t>
      </w:r>
    </w:p>
    <w:bookmarkEnd w:id="21"/>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41"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42" w:id="23"/>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бастауға негіздеме "Орман шаруашылығы және ерекше қорғалатын табиғи аумақтар саласындағы мемлекеттік көрсетілетін қызмет стандарттарын бекіту туралы" Қазақстан Республикасы Ауыл шаруашылығы министрінің 2015 жылғы 6 мамырдағы № 18-1/415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ұзақ мерзімді орман пайдалану шартын мемлекеттік тіркеу" мемлекеттік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көрсетілетін қызметті алушы (не куәландырылған сенімхат бойынша оның өкілі) жүгінген жағдайда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көрсетілетін қызметті берушінің қабылдауы, не көрсетілетін қызметті алушының ЭЦҚ куәландырылған электрондық құжат нысанындағы сұрау болып табылады.</w:t>
      </w:r>
    </w:p>
    <w:bookmarkEnd w:id="23"/>
    <w:bookmarkStart w:name="z43" w:id="24"/>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4"/>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тіркейді, құжаттар топтамасын қабылдау күні мен уақытын көрсете отырып, көрсетілетін қызметті алушы өтінішінің көшірмесіне тіркеу туралы белгі қояды және көрсетілетін қызметті берушінің басшысына жібереді, 10 (он) минут.</w:t>
      </w:r>
    </w:p>
    <w:p>
      <w:pPr>
        <w:spacing w:after="0"/>
        <w:ind w:left="0"/>
        <w:jc w:val="both"/>
      </w:pPr>
      <w:r>
        <w:rPr>
          <w:rFonts w:ascii="Times New Roman"/>
          <w:b w:val="false"/>
          <w:i w:val="false"/>
          <w:color w:val="000000"/>
          <w:sz w:val="28"/>
        </w:rPr>
        <w:t>
      Рәсімнің (іс-қимылдың) нәтижесі – құжаттар топтамасын қабылдау;</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бұрыштама қояды, 20 (жиырма)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 басшысының бұрыштамасы;</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қол қою үшін жібереді, 1 (бір) жұмыс күні.</w:t>
      </w:r>
    </w:p>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мөрін басады, 20 (жиырма) минут.</w:t>
      </w:r>
    </w:p>
    <w:p>
      <w:pPr>
        <w:spacing w:after="0"/>
        <w:ind w:left="0"/>
        <w:jc w:val="both"/>
      </w:pPr>
      <w:r>
        <w:rPr>
          <w:rFonts w:ascii="Times New Roman"/>
          <w:b w:val="false"/>
          <w:i w:val="false"/>
          <w:color w:val="000000"/>
          <w:sz w:val="28"/>
        </w:rPr>
        <w:t>
      Рәсімнің (іс-қимылдың) нәтижесі - көрсетілетін қызметті берушінің мөрі бар, мемлекеттік қызмет көрсетудің қол қойылған нәтижесі;</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10 (он) минут.</w:t>
      </w:r>
    </w:p>
    <w:p>
      <w:pPr>
        <w:spacing w:after="0"/>
        <w:ind w:left="0"/>
        <w:jc w:val="both"/>
      </w:pPr>
      <w:r>
        <w:rPr>
          <w:rFonts w:ascii="Times New Roman"/>
          <w:b w:val="false"/>
          <w:i w:val="false"/>
          <w:color w:val="000000"/>
          <w:sz w:val="28"/>
        </w:rPr>
        <w:t>
      Рәсімнің (іс-қимылдың) нәтижесі - мемлекеттік қызмет көрсетудің берілген нәтижесі.</w:t>
      </w:r>
    </w:p>
    <w:bookmarkStart w:name="z44" w:id="2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5"/>
    <w:bookmarkStart w:name="z45" w:id="26"/>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басшысы.</w:t>
      </w:r>
    </w:p>
    <w:bookmarkStart w:name="z46" w:id="2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7"/>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тіркейді, құжаттар топтамасын қабылдау күні мен уақытын көрсете отырып, көрсетілетін қызметті алушы өтінішінің көшірмесіне тіркеу туралы белгі қояды және көрсетілетін қызметті берушінің басшысына жібереді, 10 (он) минут.</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бұрыштама қояды, 20 (жиырма)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 топтамасын қарайды, мемлекеттік қызмет көрсету нәтижесінің жобасын дайындайды және көрсетілетін қызметті берушінің басшысына қол қою үшін жібереді, 1 (бір)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көрсетілетін қызметті берушінің мөрін басады, 20 (жиырма) минут.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қызмет көрсету нәтижесін береді, 10 (он) минут.</w:t>
      </w:r>
    </w:p>
    <w:bookmarkStart w:name="z47" w:id="2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8"/>
    <w:p>
      <w:pPr>
        <w:spacing w:after="0"/>
        <w:ind w:left="0"/>
        <w:jc w:val="both"/>
      </w:pPr>
      <w:r>
        <w:rPr>
          <w:rFonts w:ascii="Times New Roman"/>
          <w:b w:val="false"/>
          <w:i w:val="false"/>
          <w:color w:val="ff0000"/>
          <w:sz w:val="28"/>
        </w:rPr>
        <w:t xml:space="preserve">
      Ескерту. 4-бөлімгің тақырыбы жаңа редакцияда - Қостанай облысы әкімдігінің 09.08.2016 </w:t>
      </w:r>
      <w:r>
        <w:rPr>
          <w:rFonts w:ascii="Times New Roman"/>
          <w:b w:val="false"/>
          <w:i w:val="false"/>
          <w:color w:val="ff0000"/>
          <w:sz w:val="28"/>
        </w:rPr>
        <w:t>№ 373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Start w:name="z48" w:id="29"/>
    <w:p>
      <w:pPr>
        <w:spacing w:after="0"/>
        <w:ind w:left="0"/>
        <w:jc w:val="both"/>
      </w:pPr>
      <w:r>
        <w:rPr>
          <w:rFonts w:ascii="Times New Roman"/>
          <w:b w:val="false"/>
          <w:i w:val="false"/>
          <w:color w:val="000000"/>
          <w:sz w:val="28"/>
        </w:rPr>
        <w:t>
      8. Мемлекеттік қызмет "Азаматтарға арналған үкімет" мемлекеттік корпорациясы" коммерциялық емес акционерлік қоғамының Қостанай облысы бойынша филиалы арқылы көрсетілмейді.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Қостанай облысы әкімдігінің 24.01.2019 </w:t>
      </w:r>
      <w:r>
        <w:rPr>
          <w:rFonts w:ascii="Times New Roman"/>
          <w:b w:val="false"/>
          <w:i w:val="false"/>
          <w:color w:val="000000"/>
          <w:sz w:val="28"/>
        </w:rPr>
        <w:t>№ 25</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w:t>
      </w:r>
    </w:p>
    <w:bookmarkEnd w:id="30"/>
    <w:p>
      <w:pPr>
        <w:spacing w:after="0"/>
        <w:ind w:left="0"/>
        <w:jc w:val="both"/>
      </w:pPr>
      <w:r>
        <w:rPr>
          <w:rFonts w:ascii="Times New Roman"/>
          <w:b w:val="false"/>
          <w:i w:val="false"/>
          <w:color w:val="000000"/>
          <w:sz w:val="28"/>
        </w:rPr>
        <w:t>
      1) көрсетілетін қызметті алушы порталда тіркелуді (авторизациялауды) ЭЦҚ арқылы жүзеге асырады;</w:t>
      </w:r>
    </w:p>
    <w:p>
      <w:pPr>
        <w:spacing w:after="0"/>
        <w:ind w:left="0"/>
        <w:jc w:val="both"/>
      </w:pP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p>
    <w:p>
      <w:pPr>
        <w:spacing w:after="0"/>
        <w:ind w:left="0"/>
        <w:jc w:val="both"/>
      </w:pPr>
      <w:r>
        <w:rPr>
          <w:rFonts w:ascii="Times New Roman"/>
          <w:b w:val="false"/>
          <w:i w:val="false"/>
          <w:color w:val="000000"/>
          <w:sz w:val="28"/>
        </w:rPr>
        <w:t>
      3) электрондық мемлекеттік көрсетілетін қызметті көрсету үшін көрсетілетін қызметті алушының ЭЦҚ-сы арқылы электрондық сұрау салуды куәландыру;</w:t>
      </w:r>
    </w:p>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p>
      <w:pPr>
        <w:spacing w:after="0"/>
        <w:ind w:left="0"/>
        <w:jc w:val="both"/>
      </w:pPr>
      <w:r>
        <w:rPr>
          <w:rFonts w:ascii="Times New Roman"/>
          <w:b w:val="false"/>
          <w:i w:val="false"/>
          <w:color w:val="000000"/>
          <w:sz w:val="28"/>
        </w:rPr>
        <w:t>
      5) көрсетілетін қызметті алушының "жеке кабинетінде" мемлекеттік көрсетілетін қызметті алу тарихында электрондық сұрау салу мәртебесі мен мемлекеттік көрсетілетін қызмет мерзімі туралы хабарламаны көрсетілетін қызметті алушының алуы;</w:t>
      </w:r>
    </w:p>
    <w:p>
      <w:pPr>
        <w:spacing w:after="0"/>
        <w:ind w:left="0"/>
        <w:jc w:val="both"/>
      </w:pPr>
      <w:r>
        <w:rPr>
          <w:rFonts w:ascii="Times New Roman"/>
          <w:b w:val="false"/>
          <w:i w:val="false"/>
          <w:color w:val="000000"/>
          <w:sz w:val="28"/>
        </w:rPr>
        <w:t>
      6) көрсетілетін қызметті берушінің мемлекеттік көрсетілетін қызметтің нәтижесін ЭЦҚ қойылған электрондық құжат нысанында көрсетілетін қызметті алушының "жеке кабинетіне" жіберуі;</w:t>
      </w:r>
    </w:p>
    <w:p>
      <w:pPr>
        <w:spacing w:after="0"/>
        <w:ind w:left="0"/>
        <w:jc w:val="both"/>
      </w:pPr>
      <w:r>
        <w:rPr>
          <w:rFonts w:ascii="Times New Roman"/>
          <w:b w:val="false"/>
          <w:i w:val="false"/>
          <w:color w:val="000000"/>
          <w:sz w:val="28"/>
        </w:rPr>
        <w:t>
      7) көрсетілетін қызметті алушының мемлекеттік көрсетілетін қызметтің нәтижесін көрсетілетін қызметті алушының "жеке кабинетінде" мемлекеттік көрсетілетін қызметті алу тарихында алуы.</w:t>
      </w:r>
    </w:p>
    <w:p>
      <w:pPr>
        <w:spacing w:after="0"/>
        <w:ind w:left="0"/>
        <w:jc w:val="both"/>
      </w:pPr>
      <w:r>
        <w:rPr>
          <w:rFonts w:ascii="Times New Roman"/>
          <w:b w:val="false"/>
          <w:i w:val="false"/>
          <w:color w:val="000000"/>
          <w:sz w:val="28"/>
        </w:rPr>
        <w:t xml:space="preserve">
      Портал арқылы мемлекеттік қызмет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пайдалану тәртібін сипаттау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Қостанай облысы әкімдігінің 09.08.2016 </w:t>
      </w:r>
      <w:r>
        <w:rPr>
          <w:rFonts w:ascii="Times New Roman"/>
          <w:b w:val="false"/>
          <w:i w:val="false"/>
          <w:color w:val="000000"/>
          <w:sz w:val="28"/>
        </w:rPr>
        <w:t>№ 373</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p>
      <w:pPr>
        <w:spacing w:after="0"/>
        <w:ind w:left="0"/>
        <w:jc w:val="left"/>
      </w:pPr>
      <w:r>
        <w:br/>
      </w:r>
    </w:p>
    <w:p>
      <w:pPr>
        <w:spacing w:after="0"/>
        <w:ind w:left="0"/>
        <w:jc w:val="both"/>
      </w:pPr>
      <w:r>
        <w:drawing>
          <wp:inline distT="0" distB="0" distL="0" distR="0">
            <wp:extent cx="76200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 және қысқартулар:</w:t>
      </w:r>
    </w:p>
    <w:p>
      <w:pPr>
        <w:spacing w:after="0"/>
        <w:ind w:left="0"/>
        <w:jc w:val="left"/>
      </w:pPr>
      <w:r>
        <w:br/>
      </w:r>
    </w:p>
    <w:p>
      <w:pPr>
        <w:spacing w:after="0"/>
        <w:ind w:left="0"/>
        <w:jc w:val="both"/>
      </w:pPr>
      <w:r>
        <w:drawing>
          <wp:inline distT="0" distB="0" distL="0" distR="0">
            <wp:extent cx="76200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орман қоры</w:t>
            </w:r>
            <w:r>
              <w:br/>
            </w:r>
            <w:r>
              <w:rPr>
                <w:rFonts w:ascii="Times New Roman"/>
                <w:b w:val="false"/>
                <w:i w:val="false"/>
                <w:color w:val="000000"/>
                <w:sz w:val="20"/>
              </w:rPr>
              <w:t>учаскелерінде ұзақ мерзімді</w:t>
            </w:r>
            <w:r>
              <w:br/>
            </w:r>
            <w:r>
              <w:rPr>
                <w:rFonts w:ascii="Times New Roman"/>
                <w:b w:val="false"/>
                <w:i w:val="false"/>
                <w:color w:val="000000"/>
                <w:sz w:val="20"/>
              </w:rPr>
              <w:t>орман пайдалану шартын</w:t>
            </w:r>
            <w:r>
              <w:br/>
            </w:r>
            <w:r>
              <w:rPr>
                <w:rFonts w:ascii="Times New Roman"/>
                <w:b w:val="false"/>
                <w:i w:val="false"/>
                <w:color w:val="000000"/>
                <w:sz w:val="20"/>
              </w:rPr>
              <w:t>мемлекеттік тіркеу"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орман қоры учаскелерінде ұзақ мерзімді орман пайдалану шартын мемлекеттік тіркеу"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6200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200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