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489e" w14:textId="5134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 қаласының аумағында сайлау учаскелерін құру туралы" Қостанай қаласы әкімінің 2014 жылғы 10 ақпандағы № 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әкімінің 2015 жылғы 10 ақпандағы № 3 шешімі. Қостанай облысының Әділет департаментінде 2015 жылғы 27 ақпанда № 5380 болып тіркелді. Күші жойылды - Қостанай облысы Қостанай қаласы әкімінің 2018 жылғы 16 қарашадағы № 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қаласы әкімінің 16.11.2018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сайлау комиссиясының келісімі бойынша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"Қостанай қаласының аумағында сайлау учаскелерін құру туралы" 2014 жылғы 10 ақпандағы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шешімге (нормативтік құқықтық актілерді мемлекеттік тіркеу тізілімінде №4493 болып тіркелген, "Наш Костанай" газетінде 2014 жылғы 27 наурызда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62, 75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берілген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барлық мәтіні бойынша Павших борцов көшесінің атауы Шайсұлтан Шаяхметов көшесіне өзгертілсін.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"Қостанай қаласы әкімінің аппараты" мемлекеттік мекемесінің басшысына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54"/>
        <w:gridCol w:w="246"/>
      </w:tblGrid>
      <w:tr>
        <w:trPr>
          <w:trHeight w:val="30" w:hRule="atLeast"/>
        </w:trPr>
        <w:tc>
          <w:tcPr>
            <w:tcW w:w="12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А. Ахметжанов</w:t>
            </w:r>
          </w:p>
        </w:tc>
        <w:tc>
          <w:tcPr>
            <w:tcW w:w="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КЕЛІСІЛДІ </w:t>
            </w:r>
          </w:p>
        </w:tc>
        <w:tc>
          <w:tcPr>
            <w:tcW w:w="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сайлау </w:t>
            </w:r>
          </w:p>
        </w:tc>
        <w:tc>
          <w:tcPr>
            <w:tcW w:w="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комиссиясының төрайымы </w:t>
            </w:r>
          </w:p>
        </w:tc>
        <w:tc>
          <w:tcPr>
            <w:tcW w:w="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_____________В. Макерова </w:t>
            </w:r>
          </w:p>
        </w:tc>
        <w:tc>
          <w:tcPr>
            <w:tcW w:w="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ақпанда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 қосымша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№62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Шекаралары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Тобыл өзенінен Волынов көшесі бойынша, осы көшедегі үйлерді қоспағанда, Маяковский көшесіне дейін, Маяковский көшесі бойынша (тақ жағы № 113-тен № 125 дейін) Чкалов көшесіне дейін, Чкалов көшесі бойынша, №1, 1а, 5 үйлерді қоспағанда Тобыл өзеніне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Кіретін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үйлер</w:t>
      </w:r>
      <w:r>
        <w:rPr>
          <w:rFonts w:ascii="Times New Roman"/>
          <w:b/>
          <w:i w:val="false"/>
          <w:color w:val="000000"/>
          <w:sz w:val="28"/>
        </w:rPr>
        <w:t xml:space="preserve">: Гашек </w:t>
      </w:r>
      <w:r>
        <w:rPr>
          <w:rFonts w:ascii="Times New Roman"/>
          <w:b/>
          <w:i w:val="false"/>
          <w:color w:val="000000"/>
          <w:sz w:val="28"/>
        </w:rPr>
        <w:t>көшесі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бойынша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1, 1/1, 1/5, 1а, 1б, 2, 2/1, 4/1, 6, 6/1, 6/2; </w:t>
      </w:r>
      <w:r>
        <w:rPr>
          <w:rFonts w:ascii="Times New Roman"/>
          <w:b/>
          <w:i w:val="false"/>
          <w:color w:val="000000"/>
          <w:sz w:val="28"/>
        </w:rPr>
        <w:t xml:space="preserve">Маяковский </w:t>
      </w:r>
      <w:r>
        <w:rPr>
          <w:rFonts w:ascii="Times New Roman"/>
          <w:b/>
          <w:i w:val="false"/>
          <w:color w:val="000000"/>
          <w:sz w:val="28"/>
        </w:rPr>
        <w:t>көшесі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бойынша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№113, 115, 117, 117/1, 121, 123, 125; </w:t>
      </w:r>
      <w:r>
        <w:rPr>
          <w:rFonts w:ascii="Times New Roman"/>
          <w:b/>
          <w:i w:val="false"/>
          <w:color w:val="000000"/>
          <w:sz w:val="28"/>
        </w:rPr>
        <w:t xml:space="preserve">Чкалов </w:t>
      </w:r>
      <w:r>
        <w:rPr>
          <w:rFonts w:ascii="Times New Roman"/>
          <w:b/>
          <w:i w:val="false"/>
          <w:color w:val="000000"/>
          <w:sz w:val="28"/>
        </w:rPr>
        <w:t>көшесі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бойынша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Учаскенің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орналасқан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жері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Қостанай қ., Маяковский көш., 119, Қостанай облысы әкімдігінің дене шынықтыру және спорт басқармасының "№2 балалар-жасөспірімдер спорт мектебі" КММ ғимараты.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№75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Шекаралары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темір жол желісінен шағын аудан аумағы арқылы Мәуленов көшесіне дейін, Мәуленов көшесі бойынша (тақ жағы №1-ден №11 дейін) Дощанов көшесіне дейін, Дощанов көшесі бойынша (тақ жағы №123-тен №133 дейін) Бородин көшесіне дейін, Бородин көшесі бойынша (тақ жағы №1-ден №41 дейін) Қостанай-сай сайының бойы Комаров көшесіне дейін, Комаров көшесі бойынша шағын аудан аумағы арқылы темір жол желісіне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Кіретін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үйлер</w:t>
      </w:r>
      <w:r>
        <w:rPr>
          <w:rFonts w:ascii="Times New Roman"/>
          <w:b/>
          <w:i w:val="false"/>
          <w:color w:val="000000"/>
          <w:sz w:val="28"/>
        </w:rPr>
        <w:t xml:space="preserve">: Бородин </w:t>
      </w:r>
      <w:r>
        <w:rPr>
          <w:rFonts w:ascii="Times New Roman"/>
          <w:b/>
          <w:i w:val="false"/>
          <w:color w:val="000000"/>
          <w:sz w:val="28"/>
        </w:rPr>
        <w:t>көшесі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бойынша</w:t>
      </w:r>
      <w:r>
        <w:rPr>
          <w:rFonts w:ascii="Times New Roman"/>
          <w:b w:val="false"/>
          <w:i w:val="false"/>
          <w:color w:val="000000"/>
          <w:sz w:val="28"/>
        </w:rPr>
        <w:t xml:space="preserve"> 1, 1а, 3, 5, 5а, 7, 9, 11, 13, 15, 17, 19, 21, 25, 27, 27а, 29, 31, 33, 35, 37, 39, 41, 41а; </w:t>
      </w:r>
      <w:r>
        <w:rPr>
          <w:rFonts w:ascii="Times New Roman"/>
          <w:b/>
          <w:i w:val="false"/>
          <w:color w:val="000000"/>
          <w:sz w:val="28"/>
        </w:rPr>
        <w:t>Дощанов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көшесі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бойынша</w:t>
      </w:r>
      <w:r>
        <w:rPr>
          <w:rFonts w:ascii="Times New Roman"/>
          <w:b w:val="false"/>
          <w:i w:val="false"/>
          <w:color w:val="000000"/>
          <w:sz w:val="28"/>
        </w:rPr>
        <w:t xml:space="preserve"> 123, 123/1, 123/2, 123/4, 123/6, 123/8, 123/10, 123/12, 125, 127, 127/1, 129, 133; </w:t>
      </w:r>
      <w:r>
        <w:rPr>
          <w:rFonts w:ascii="Times New Roman"/>
          <w:b/>
          <w:i w:val="false"/>
          <w:color w:val="000000"/>
          <w:sz w:val="28"/>
        </w:rPr>
        <w:t xml:space="preserve">Железнодорожная </w:t>
      </w:r>
      <w:r>
        <w:rPr>
          <w:rFonts w:ascii="Times New Roman"/>
          <w:b/>
          <w:i w:val="false"/>
          <w:color w:val="000000"/>
          <w:sz w:val="28"/>
        </w:rPr>
        <w:t>көшесі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бойынша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4, 6, 8, 8а, 10, 12, 14, 16, 20а, 22, 24, 26, 28, 30, 32, 34; </w:t>
      </w:r>
      <w:r>
        <w:rPr>
          <w:rFonts w:ascii="Times New Roman"/>
          <w:b/>
          <w:i w:val="false"/>
          <w:color w:val="000000"/>
          <w:sz w:val="28"/>
        </w:rPr>
        <w:t>Журавлева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/>
          <w:i w:val="false"/>
          <w:color w:val="000000"/>
          <w:sz w:val="28"/>
        </w:rPr>
        <w:t>көшесі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бойынша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87, 89, 93, 95, 97, 128, 130, 132, 136, 138, 140; </w:t>
      </w:r>
      <w:r>
        <w:rPr>
          <w:rFonts w:ascii="Times New Roman"/>
          <w:b/>
          <w:i w:val="false"/>
          <w:color w:val="000000"/>
          <w:sz w:val="28"/>
        </w:rPr>
        <w:t>Мәуленов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көшесі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бойынша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№1, 1а,  3, 3а, 5, 7, 9, 9а, 10а, 11, 11а, 11б, 12/1, 12/2, 12/3, 12/3а, 12/3б, 13, 15, 16, 17, 18, 18/1, 18/3, 19, 20, 22, 23, 23/1, 25, 25/1, 27, 27/1, 27/2, 29, 29/1, 29/3, 30, 30а, 33, 33/1, 33/3, 33/5, 33/6, 33/7, 33/б, 35, 35б; </w:t>
      </w:r>
      <w:r>
        <w:rPr>
          <w:rFonts w:ascii="Times New Roman"/>
          <w:b/>
          <w:i w:val="false"/>
          <w:color w:val="000000"/>
          <w:sz w:val="28"/>
        </w:rPr>
        <w:t xml:space="preserve">Фролов </w:t>
      </w:r>
      <w:r>
        <w:rPr>
          <w:rFonts w:ascii="Times New Roman"/>
          <w:b/>
          <w:i w:val="false"/>
          <w:color w:val="000000"/>
          <w:sz w:val="28"/>
        </w:rPr>
        <w:t>көшесі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бойынша</w:t>
      </w:r>
      <w:r>
        <w:rPr>
          <w:rFonts w:ascii="Times New Roman"/>
          <w:b w:val="false"/>
          <w:i w:val="false"/>
          <w:color w:val="000000"/>
          <w:sz w:val="28"/>
        </w:rPr>
        <w:t xml:space="preserve"> 172, 174, 176, 176/1, 176/2, 176/3, 176/4, 176/5, 176/6, 176/7, 176/8, 176/9, 178, 178/1, 180, 182, 185а, 187, 187а, 189; </w:t>
      </w:r>
      <w:r>
        <w:rPr>
          <w:rFonts w:ascii="Times New Roman"/>
          <w:b/>
          <w:i w:val="false"/>
          <w:color w:val="000000"/>
          <w:sz w:val="28"/>
        </w:rPr>
        <w:t>Л.Беда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көшесі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бойынша</w:t>
      </w:r>
      <w:r>
        <w:rPr>
          <w:rFonts w:ascii="Times New Roman"/>
          <w:b w:val="false"/>
          <w:i w:val="false"/>
          <w:color w:val="000000"/>
          <w:sz w:val="28"/>
        </w:rPr>
        <w:t>№ 237А.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Учаскенің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орналасқан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жері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Қостанай қ., Л.Беда көш., 35, "Колледж ЗЕРЕК" жеке мекеменің ғимараты.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