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dfcd" w14:textId="48fd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25 қыркүйектегі № 198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2015 жылғы 16 қаңтардағы № 349 шешімі. Қостанай облысының Әділет департаментінде 2015 жылғы 29 қаңтарда № 5347 болып тіркелді. Күші жойылды - Қостанай облысы Рудный қаласы мәслихатының 2016 жылғы 6 маусымдағы № 29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Рудный қаласы мәслихатының 06.06.2016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25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 мемлекеттік тіркеу тізілімінде 4276 нөмірімен тіркелген, 2013 жылғы 8 қарашада "Рудненский рабочий" қалалық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Ұлы Отан соғысының қатысушылары мен мүгедектеріне, 150 000 теңге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