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31bf" w14:textId="f183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2015 жылғы 18 желтоқсандағы № 467 шешімі. Қостанай облысының Әділет департаментінде 2016 жылғы 20 қаңтарда № 6153 болып тіркелді. Күші жойылды - Қостанай облысы Рудный қаласы мәслихатының 2024 жылғы 28 наурыздағы № 120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Рудный қаласы мәслихатының 28.03.2024 </w:t>
      </w:r>
      <w:r>
        <w:rPr>
          <w:rFonts w:ascii="Times New Roman"/>
          <w:b w:val="false"/>
          <w:i w:val="false"/>
          <w:color w:val="ff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Тақырып жаңа редакцияда - Қостанай облысы Рудный қаласы мәслихатының 29.12.2021 </w:t>
      </w:r>
      <w:r>
        <w:rPr>
          <w:rFonts w:ascii="Times New Roman"/>
          <w:b w:val="false"/>
          <w:i w:val="false"/>
          <w:color w:val="000000"/>
          <w:sz w:val="28"/>
        </w:rPr>
        <w:t>№ 90</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сәйкес мәслихат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Рудный қаласы мәслихатының 29.12.2021 </w:t>
      </w:r>
      <w:r>
        <w:rPr>
          <w:rFonts w:ascii="Times New Roman"/>
          <w:b w:val="false"/>
          <w:i w:val="false"/>
          <w:color w:val="00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Мәслихаттың 2015 жылғы 6 ақпандағы № 363 "Тұрғын үй көмегін көрсету қағидасын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5391 нөмірімен тіркелген, 2015 жылғы 3 сәуірде "Рудненский рабочий" қалалық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Бушуева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"Рудный қалалық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________________________ С. Костина</w:t>
      </w:r>
      <w:r>
        <w:br/>
      </w:r>
      <w:r>
        <w:rPr>
          <w:rFonts w:ascii="Times New Roman"/>
          <w:b w:val="false"/>
          <w:i w:val="false"/>
          <w:color w:val="000000"/>
          <w:sz w:val="28"/>
        </w:rPr>
        <w:t>
      18.12.2015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467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Тұрғын үй көмегін көрсету мөлшері мен тәртібі</w:t>
      </w:r>
    </w:p>
    <w:p>
      <w:pPr>
        <w:spacing w:after="0"/>
        <w:ind w:left="0"/>
        <w:jc w:val="both"/>
      </w:pPr>
      <w:r>
        <w:rPr>
          <w:rFonts w:ascii="Times New Roman"/>
          <w:b w:val="false"/>
          <w:i w:val="false"/>
          <w:color w:val="ff0000"/>
          <w:sz w:val="28"/>
        </w:rPr>
        <w:t xml:space="preserve">
      Ескерту. Қосымша жаңа редакцияда - Қостанай облысы Рудный қаласы мәслихатының 29.12.2021 </w:t>
      </w:r>
      <w:r>
        <w:rPr>
          <w:rFonts w:ascii="Times New Roman"/>
          <w:b w:val="false"/>
          <w:i w:val="false"/>
          <w:color w:val="ff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2" w:id="4"/>
    <w:p>
      <w:pPr>
        <w:spacing w:after="0"/>
        <w:ind w:left="0"/>
        <w:jc w:val="both"/>
      </w:pPr>
      <w:r>
        <w:rPr>
          <w:rFonts w:ascii="Times New Roman"/>
          <w:b w:val="false"/>
          <w:i w:val="false"/>
          <w:color w:val="000000"/>
          <w:sz w:val="28"/>
        </w:rPr>
        <w:t>
      1. Тұрғын үй көмегі Рудный қаласының аумағында, Қашар, Горняцк кенттерінде, Перцев ауылында тұрақты тіркелген және Қазақстан Республикасының аумағындағы жалғыз тұрғын үй ретінде меншік құқығындағы тұрғын үйде тұратын аз қамтылған отбасыларға (азаматтарға), сондай-ақ мемлекеттік тұрғын үй қорынан тұрғын үйді және жеке тұрғын үй қорынан жергілікті атқарушы орган жалдаған тұрғын үйді жалдаушыларға (қосымша жалдаушыларға) беріледі:</w:t>
      </w:r>
    </w:p>
    <w:bookmarkEnd w:id="4"/>
    <w:bookmarkStart w:name="z23"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w:t>
      </w:r>
    </w:p>
    <w:bookmarkEnd w:id="5"/>
    <w:bookmarkStart w:name="z24" w:id="6"/>
    <w:p>
      <w:pPr>
        <w:spacing w:after="0"/>
        <w:ind w:left="0"/>
        <w:jc w:val="both"/>
      </w:pPr>
      <w:r>
        <w:rPr>
          <w:rFonts w:ascii="Times New Roman"/>
          <w:b w:val="false"/>
          <w:i w:val="false"/>
          <w:color w:val="000000"/>
          <w:sz w:val="28"/>
        </w:rPr>
        <w:t>
      телекоммуникация желісіне қосылған телефон үшін абоненттік төлемақының ұлғаюы бөлігінде коммуналдық қызметтер мен байланыс қызметтерін тұтынуға ақы төлеу;</w:t>
      </w:r>
    </w:p>
    <w:bookmarkEnd w:id="6"/>
    <w:bookmarkStart w:name="z25" w:id="7"/>
    <w:p>
      <w:pPr>
        <w:spacing w:after="0"/>
        <w:ind w:left="0"/>
        <w:jc w:val="both"/>
      </w:pPr>
      <w:r>
        <w:rPr>
          <w:rFonts w:ascii="Times New Roman"/>
          <w:b w:val="false"/>
          <w:i w:val="false"/>
          <w:color w:val="000000"/>
          <w:sz w:val="28"/>
        </w:rPr>
        <w:t>
      мемлекеттік тұрғын үй қорынан берілген тұрғын үйді және жеке тұрғын үй қорынан жергілікті атқарушы орган жалдаған тұрғын үйді пайдаланғаны үшін төленетін ақы төлеуге.</w:t>
      </w:r>
    </w:p>
    <w:bookmarkEnd w:id="7"/>
    <w:bookmarkStart w:name="z26" w:id="8"/>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8"/>
    <w:bookmarkStart w:name="z27"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28" w:id="10"/>
    <w:p>
      <w:pPr>
        <w:spacing w:after="0"/>
        <w:ind w:left="0"/>
        <w:jc w:val="both"/>
      </w:pPr>
      <w:r>
        <w:rPr>
          <w:rFonts w:ascii="Times New Roman"/>
          <w:b w:val="false"/>
          <w:i w:val="false"/>
          <w:color w:val="000000"/>
          <w:sz w:val="28"/>
        </w:rPr>
        <w:t>
      2. Тұрғын үй көмегін тағайындауды "Рудный қалалық жұмыспен қамту және әлеуметтік бағдарламалар бөлімі" мемлекеттік мекемесі (бұдан әрі – уәкілетті орган) жүзеге асырады.</w:t>
      </w:r>
    </w:p>
    <w:bookmarkEnd w:id="10"/>
    <w:bookmarkStart w:name="z29"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 20498 болып тіркелген) айқындалған тәртіппен есептейді.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Рудный қаласы мәслихатының 05.06.2023 </w:t>
      </w:r>
      <w:r>
        <w:rPr>
          <w:rFonts w:ascii="Times New Roman"/>
          <w:b w:val="false"/>
          <w:i w:val="false"/>
          <w:color w:val="000000"/>
          <w:sz w:val="28"/>
        </w:rPr>
        <w:t>№ 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12"/>
    <w:p>
      <w:pPr>
        <w:spacing w:after="0"/>
        <w:ind w:left="0"/>
        <w:jc w:val="both"/>
      </w:pPr>
      <w:r>
        <w:rPr>
          <w:rFonts w:ascii="Times New Roman"/>
          <w:b w:val="false"/>
          <w:i w:val="false"/>
          <w:color w:val="000000"/>
          <w:sz w:val="28"/>
        </w:rPr>
        <w:t>
      4. Тұрғын үй көмегінің мөлшері кондоминиум объектісін басқару және кондоминиум объектісінің ортақ мүлкін күтіп-ұстау, оның ішінде кондоминиум объектісінің ортақ мүлкін күрделі жөндеу,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шектi жол берiлетiн деңгейiнiң арасындағы айырма ретiнде айқындалады.</w:t>
      </w:r>
    </w:p>
    <w:bookmarkEnd w:id="12"/>
    <w:bookmarkStart w:name="z31" w:id="13"/>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3"/>
    <w:bookmarkStart w:name="z32"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Рудный қаласы мәслихатының 02.11.2023 </w:t>
      </w:r>
      <w:r>
        <w:rPr>
          <w:rFonts w:ascii="Times New Roman"/>
          <w:b w:val="false"/>
          <w:i w:val="false"/>
          <w:color w:val="000000"/>
          <w:sz w:val="28"/>
        </w:rPr>
        <w:t>№ 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15"/>
    <w:p>
      <w:pPr>
        <w:spacing w:after="0"/>
        <w:ind w:left="0"/>
        <w:jc w:val="both"/>
      </w:pPr>
      <w:r>
        <w:rPr>
          <w:rFonts w:ascii="Times New Roman"/>
          <w:b w:val="false"/>
          <w:i w:val="false"/>
          <w:color w:val="000000"/>
          <w:sz w:val="28"/>
        </w:rPr>
        <w:t>
      6. Тұрғын үй көмегі уәкілетті органмен тоқсанына бір рет көрсетіледі.</w:t>
      </w:r>
    </w:p>
    <w:bookmarkEnd w:id="15"/>
    <w:bookmarkStart w:name="z34" w:id="16"/>
    <w:p>
      <w:pPr>
        <w:spacing w:after="0"/>
        <w:ind w:left="0"/>
        <w:jc w:val="both"/>
      </w:pPr>
      <w:r>
        <w:rPr>
          <w:rFonts w:ascii="Times New Roman"/>
          <w:b w:val="false"/>
          <w:i w:val="false"/>
          <w:color w:val="000000"/>
          <w:sz w:val="28"/>
        </w:rPr>
        <w:t xml:space="preserve">
      Аз қамтылған отбасы (азамат) (не нотариат куәландырған сенімхат бойынша оның өкілі) тұрғын үй көмегін тағайындау үшін Қазақстан Республикасы Индустрия және инфрақұрылымдық даму министрінің міндетін атқарушының 2020 жылғы 16 қазандағы № 539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қызмет көрсету жөніндегі </w:t>
      </w:r>
      <w:r>
        <w:rPr>
          <w:rFonts w:ascii="Times New Roman"/>
          <w:b w:val="false"/>
          <w:i w:val="false"/>
          <w:color w:val="000000"/>
          <w:sz w:val="28"/>
        </w:rPr>
        <w:t>қағидаларға</w:t>
      </w:r>
      <w:r>
        <w:rPr>
          <w:rFonts w:ascii="Times New Roman"/>
          <w:b w:val="false"/>
          <w:i w:val="false"/>
          <w:color w:val="000000"/>
          <w:sz w:val="28"/>
        </w:rPr>
        <w:t xml:space="preserve"> (Нормативтік құқықтық актілерді мемлекеттік тіркеу тізілімінде № 21500 болып тіркелген) сәйкес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 және/немесе www.egov.kz "электрондық үкіметтің" веб-порталы арқылы (бұдан әрі - портал) жүгінеді.</w:t>
      </w:r>
    </w:p>
    <w:bookmarkEnd w:id="16"/>
    <w:bookmarkStart w:name="z35"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порталдан құжаттардың толық топтамасын қабылдаған күннен бастап сегіз жұмыс күнін құрайды.</w:t>
      </w:r>
    </w:p>
    <w:bookmarkEnd w:id="17"/>
    <w:bookmarkStart w:name="z37" w:id="18"/>
    <w:p>
      <w:pPr>
        <w:spacing w:after="0"/>
        <w:ind w:left="0"/>
        <w:jc w:val="both"/>
      </w:pPr>
      <w:r>
        <w:rPr>
          <w:rFonts w:ascii="Times New Roman"/>
          <w:b w:val="false"/>
          <w:i w:val="false"/>
          <w:color w:val="000000"/>
          <w:sz w:val="28"/>
        </w:rPr>
        <w:t>
      7. Тұрғын үй көмегі шығындар сметасына және коммуналдық қызметтерді төлеу шоттарына сәйкес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арналған ай сайынғы жарналар туралы жеткізушілер ұсынған шоттар бойынша көрсетіледі.</w:t>
      </w:r>
    </w:p>
    <w:bookmarkEnd w:id="18"/>
    <w:bookmarkStart w:name="z38" w:id="19"/>
    <w:p>
      <w:pPr>
        <w:spacing w:after="0"/>
        <w:ind w:left="0"/>
        <w:jc w:val="both"/>
      </w:pPr>
      <w:r>
        <w:rPr>
          <w:rFonts w:ascii="Times New Roman"/>
          <w:b w:val="false"/>
          <w:i w:val="false"/>
          <w:color w:val="000000"/>
          <w:sz w:val="28"/>
        </w:rPr>
        <w:t>
      8. Тұрғын үй көмегін қаржыландыру жергілікті бюджет қаражаты есебінен жүзеге асырылады.</w:t>
      </w:r>
    </w:p>
    <w:bookmarkEnd w:id="19"/>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