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77c3" w14:textId="b2d7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Маяковский ауылдық округі әкiмiнiң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7 сәуірдегі № 63 қаулысы. Қостанай облысының Әділет департаментінде 2015 жылғы 12 мамырда № 5595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"Алтынсарин ауданы Маяковский ауылдық округі әкiмiнiң аппараты"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7 сәуірдегі</w:t>
            </w:r>
            <w:r>
              <w:br/>
            </w:r>
            <w:r>
              <w:rPr>
                <w:rFonts w:ascii="Times New Roman"/>
                <w:b w:val="false"/>
                <w:i w:val="false"/>
                <w:color w:val="000000"/>
                <w:sz w:val="20"/>
              </w:rPr>
              <w:t>№ 63 қаулысымен бекітілген</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"Алтынсарин ауданы Маяковский ауылдық округі әкiмiнiң аппараты" мемлекеттiк мекемесi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"Алтынсарин ауданы Маяковский ауылдық округі әкімінің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Маяковский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"Алтынсарин ауданы Маяковский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Маяковский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Маяковский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"Алтынсарин ауданы Маяковский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Маяковский ауылдық округі әкімінің аппараты" мемлекеттік мекемесі өз құзыретінің мәселелері бойынша заңнамада белгіленген тәртіппен "Алтынсарин ауданы Маяковский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Маяковский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110107, Қазақстан Республикасы, Қостанай облысы, Алтынсарин ауданы, Первомайское ауылы, Октябрьская көшесі, н/ж.</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Маяковский ауылдық округі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"Алтынсарин ауданы Маяковский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Маяковский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Маяковский ауылдық округі әкімінің аппараты" мемлекеттік мекемесінің кәсіпкерлік субъектілерімен "Алтынсарин ауданы Маяковский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"Алтынсарин ауданы Маяковский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"Алтынсарин ауданы Маяковский ауылдық округі әкімінің аппараты" мемлекеттік мекемесінің миссиясы: ауылдық округ әкімінің ақпараттық-талдау тұрғысынан, ұйымдық-құқықтық және материалдық-техникалық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жүзеге асыру, мемлекеттік әлеуметтік-экономикалық саясаттың негізгі бағыттарын орындау, елдегі әлеуметтік және экономикалық процесстерді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w:t>
      </w:r>
      <w:r>
        <w:rPr>
          <w:rFonts w:ascii="Times New Roman"/>
          <w:b w:val="false"/>
          <w:i w:val="false"/>
          <w:color w:val="000000"/>
          <w:sz w:val="28"/>
        </w:rPr>
        <w:t>4) "Алтынсарин ауданы Маяковский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"Алтынсарин ауданы Маяковский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округі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8) аудан әкімі аппаратының бірыңғай қызметімен өзара қарым-қатынас жасау;</w:t>
      </w:r>
      <w:r>
        <w:br/>
      </w:r>
      <w:r>
        <w:rPr>
          <w:rFonts w:ascii="Times New Roman"/>
          <w:b w:val="false"/>
          <w:i w:val="false"/>
          <w:color w:val="000000"/>
          <w:sz w:val="28"/>
        </w:rPr>
        <w:t>
      </w:t>
      </w:r>
      <w:r>
        <w:rPr>
          <w:rFonts w:ascii="Times New Roman"/>
          <w:b w:val="false"/>
          <w:i w:val="false"/>
          <w:color w:val="000000"/>
          <w:sz w:val="28"/>
        </w:rPr>
        <w:t>9)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10)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11) "Алтынсарин ауданы Маяковский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w:t>
      </w:r>
      <w:r>
        <w:rPr>
          <w:rFonts w:ascii="Times New Roman"/>
          <w:b w:val="false"/>
          <w:i w:val="false"/>
          <w:color w:val="000000"/>
          <w:sz w:val="28"/>
        </w:rPr>
        <w:t>12)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13)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14) мемлекеттік тілдің қолдану аясын кеңейтуге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15) жұмыстың үлгісі мен әдістерін жақсарту, жаңа ақпараттық технологияларды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16) мемлекеттік қызмет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қызмет тізіліміне өзгерістер және/немесе толықтырулар енгізу жөнінде ұсыныстар жасау;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"Алтынсарин ауданы Маяковский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өзге де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жеке тұлғаларға және заңды тұлғалардың өкілдеріне түсініктемелер беру;</w:t>
      </w:r>
      <w:r>
        <w:br/>
      </w:r>
      <w:r>
        <w:rPr>
          <w:rFonts w:ascii="Times New Roman"/>
          <w:b w:val="false"/>
          <w:i w:val="false"/>
          <w:color w:val="000000"/>
          <w:sz w:val="28"/>
        </w:rPr>
        <w:t>
      </w:t>
      </w:r>
      <w:r>
        <w:rPr>
          <w:rFonts w:ascii="Times New Roman"/>
          <w:b w:val="false"/>
          <w:i w:val="false"/>
          <w:color w:val="000000"/>
          <w:sz w:val="28"/>
        </w:rPr>
        <w:t>3) "Алтынсарин ауданы Маяковский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"Алтынсарин ауданы Маяковский ауылдық округі әкімінің аппараты" мемлекеттік мекемесіне басшылықты "Алтынсарин ауданы Маяковский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"Алтынсарин ауданы Маяковский ауылдық округі әкімінің аппараты" мемлекеттік мекемесінің әкімі Қазақстан Республикасының қолданыстағы заңнамасына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"Алтынсарин ауданы Маяковский ауылдық округі әкімінің аппараты" мемлекеттік мекемесі басшысының өкілеттіктері:</w:t>
      </w:r>
      <w:r>
        <w:br/>
      </w:r>
      <w:r>
        <w:rPr>
          <w:rFonts w:ascii="Times New Roman"/>
          <w:b w:val="false"/>
          <w:i w:val="false"/>
          <w:color w:val="000000"/>
          <w:sz w:val="28"/>
        </w:rPr>
        <w:t>
      </w:t>
      </w:r>
      <w:r>
        <w:rPr>
          <w:rFonts w:ascii="Times New Roman"/>
          <w:b w:val="false"/>
          <w:i w:val="false"/>
          <w:color w:val="000000"/>
          <w:sz w:val="28"/>
        </w:rPr>
        <w:t>1) "Алтынсарин ауданы Маяковский ауылдық округі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"Алтынсарин ауданы Маяковский ауылдық округі әкімінің аппараты" мемлекеттік мекемесі туралы ережені әзірлейді, Алтынсарин ауданы Маяковский ауылдық округі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"Алтынсарин ауданы Маяковский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"Алтынсарин ауданы Маяковский ауылдық округі әкімінің аппараты" мемлекеттік мекемесінің қызметкерлерінің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"Алтынсарин ауданы Маяковский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"Алтынсарин ауданы Маяковский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"Алтынсарин ауданы Маяковский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"Алтынсарин ауданы Маяковский ауылдық округі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13)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14)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өзге де қызметтерді орындайды.</w:t>
      </w:r>
      <w:r>
        <w:br/>
      </w:r>
      <w:r>
        <w:rPr>
          <w:rFonts w:ascii="Times New Roman"/>
          <w:b w:val="false"/>
          <w:i w:val="false"/>
          <w:color w:val="000000"/>
          <w:sz w:val="28"/>
        </w:rPr>
        <w:t>
      </w:t>
      </w:r>
      <w:r>
        <w:rPr>
          <w:rFonts w:ascii="Times New Roman"/>
          <w:b w:val="false"/>
          <w:i w:val="false"/>
          <w:color w:val="000000"/>
          <w:sz w:val="28"/>
        </w:rPr>
        <w:t>"Алтынсарин ауданы Маяковский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"Алтынсарин ауданы Маяковский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"Алтынсарин ауданы Маяковский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(ақшадай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"Алтынсарин ауданы Маяковский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"Алтынсарин ауданы Маяковский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"Алтынсарин ауданы Маяковский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