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4730c" w14:textId="c1473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w:t>
      </w:r>
    </w:p>
    <w:p>
      <w:pPr>
        <w:spacing w:after="0"/>
        <w:ind w:left="0"/>
        <w:jc w:val="both"/>
      </w:pPr>
      <w:r>
        <w:rPr>
          <w:rFonts w:ascii="Times New Roman"/>
          <w:b w:val="false"/>
          <w:i w:val="false"/>
          <w:color w:val="000000"/>
          <w:sz w:val="28"/>
        </w:rPr>
        <w:t>Қостанай облысы Алтынсарин ауданы әкімдігінің 2015 жылғы 9 маусымдағы № 129 қаулысы. Қостанай облысының Әділет департаментінде 2015 жылғы 9 шілдеде № 5750 болып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2007 жылғы 27 шілдедегі "Білім туралы" Заңының 6-бабы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сәйкес Алтынсарин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Алтынсарин ауданының мектепке дейінгі білім беру ұйымдарында 2015 жылға арналған мектепке дейінгі тәрбие мен оқытуға мемлекеттік білім беру тапсырысы, жергілікті бюджет және республикалық бюджеттен қаражаты берілетін нысаналы трансферттер есебінен қаржыландырылатын жан басына шаққандағы қаржыландыру және ата-ананың ақы төлеу мөлшері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Е.К. Баймағамбетовке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Б. Ахметов</w:t>
      </w:r>
    </w:p>
    <w:bookmarkStart w:name="z5" w:id="1"/>
    <w:p>
      <w:pPr>
        <w:spacing w:after="0"/>
        <w:ind w:left="0"/>
        <w:jc w:val="both"/>
      </w:pPr>
      <w:r>
        <w:rPr>
          <w:rFonts w:ascii="Times New Roman"/>
          <w:b w:val="false"/>
          <w:i w:val="false"/>
          <w:color w:val="000000"/>
          <w:sz w:val="28"/>
        </w:rPr>
        <w:t xml:space="preserve">
Алтынсарин ауданы әкімдігінің  </w:t>
      </w:r>
      <w:r>
        <w:br/>
      </w:r>
      <w:r>
        <w:rPr>
          <w:rFonts w:ascii="Times New Roman"/>
          <w:b w:val="false"/>
          <w:i w:val="false"/>
          <w:color w:val="000000"/>
          <w:sz w:val="28"/>
        </w:rPr>
        <w:t xml:space="preserve">
2015 жылғы 9 маусымдағы      </w:t>
      </w:r>
      <w:r>
        <w:br/>
      </w:r>
      <w:r>
        <w:rPr>
          <w:rFonts w:ascii="Times New Roman"/>
          <w:b w:val="false"/>
          <w:i w:val="false"/>
          <w:color w:val="000000"/>
          <w:sz w:val="28"/>
        </w:rPr>
        <w:t xml:space="preserve">
№ 129 қаулысына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Алтынсарин ауданының мектепке дейінгі білім беру ұйымдарында 2015 жылға арналған мектепке дейінгі тәрбие мен оқытуға мемлекеттік білім беру тапсырысы, республикалық бюджеттен нысаналы трансферттер есебінен қаржыландырылатын жан басына шаққандағы қаржыландыру және ата-ананың ақы төлеу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2038"/>
        <w:gridCol w:w="2662"/>
        <w:gridCol w:w="2016"/>
        <w:gridCol w:w="2016"/>
        <w:gridCol w:w="2621"/>
      </w:tblGrid>
      <w:tr>
        <w:trPr>
          <w:trHeight w:val="19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әкімшілік-</w:t>
            </w:r>
            <w:r>
              <w:br/>
            </w:r>
            <w:r>
              <w:rPr>
                <w:rFonts w:ascii="Times New Roman"/>
                <w:b w:val="false"/>
                <w:i w:val="false"/>
                <w:color w:val="000000"/>
                <w:sz w:val="20"/>
              </w:rPr>
              <w:t>
</w:t>
            </w:r>
            <w:r>
              <w:rPr>
                <w:rFonts w:ascii="Times New Roman"/>
                <w:b w:val="false"/>
                <w:i w:val="false"/>
                <w:color w:val="000000"/>
                <w:sz w:val="20"/>
              </w:rPr>
              <w:t>аумақтық орналасуы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атауы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тәрбиеленушілер саны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мектепке дейінгі білім беру ұйымдарында жан басына шаққандағы қаржыландыру мөлшері (теңге)</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мектепке дейінгі білім беру ұйымдарында ата-ананың ақы төлеу мөлшері (теңге)</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білім беру бөлімі" мемлекеттік мекемесінің "Қуаныш» бөбекжай-</w:t>
            </w:r>
            <w:r>
              <w:br/>
            </w:r>
            <w:r>
              <w:rPr>
                <w:rFonts w:ascii="Times New Roman"/>
                <w:b w:val="false"/>
                <w:i w:val="false"/>
                <w:color w:val="000000"/>
                <w:sz w:val="20"/>
              </w:rPr>
              <w:t>
</w:t>
            </w:r>
            <w:r>
              <w:rPr>
                <w:rFonts w:ascii="Times New Roman"/>
                <w:b w:val="false"/>
                <w:i w:val="false"/>
                <w:color w:val="000000"/>
                <w:sz w:val="20"/>
              </w:rPr>
              <w:t>бақшасы" мемлекеттік коммуналдық қазыналық кәсіпорны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 дейін 4500</w:t>
            </w:r>
            <w:r>
              <w:br/>
            </w:r>
            <w:r>
              <w:rPr>
                <w:rFonts w:ascii="Times New Roman"/>
                <w:b w:val="false"/>
                <w:i w:val="false"/>
                <w:color w:val="000000"/>
                <w:sz w:val="20"/>
              </w:rPr>
              <w:t>
</w:t>
            </w:r>
            <w:r>
              <w:rPr>
                <w:rFonts w:ascii="Times New Roman"/>
                <w:b w:val="false"/>
                <w:i w:val="false"/>
                <w:color w:val="000000"/>
                <w:sz w:val="20"/>
              </w:rPr>
              <w:t>үш жастан кейін 5500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білім беру бөлімі" мемлекеттік мекемесінің "Толағай" бөбекжай-</w:t>
            </w:r>
            <w:r>
              <w:br/>
            </w:r>
            <w:r>
              <w:rPr>
                <w:rFonts w:ascii="Times New Roman"/>
                <w:b w:val="false"/>
                <w:i w:val="false"/>
                <w:color w:val="000000"/>
                <w:sz w:val="20"/>
              </w:rPr>
              <w:t>
</w:t>
            </w:r>
            <w:r>
              <w:rPr>
                <w:rFonts w:ascii="Times New Roman"/>
                <w:b w:val="false"/>
                <w:i w:val="false"/>
                <w:color w:val="000000"/>
                <w:sz w:val="20"/>
              </w:rPr>
              <w:t>бақшасы» мемлекеттік коммуналдық қазыналық кәсіпорны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 дейін 4500</w:t>
            </w:r>
            <w:r>
              <w:br/>
            </w:r>
            <w:r>
              <w:rPr>
                <w:rFonts w:ascii="Times New Roman"/>
                <w:b w:val="false"/>
                <w:i w:val="false"/>
                <w:color w:val="000000"/>
                <w:sz w:val="20"/>
              </w:rPr>
              <w:t>
</w:t>
            </w:r>
            <w:r>
              <w:rPr>
                <w:rFonts w:ascii="Times New Roman"/>
                <w:b w:val="false"/>
                <w:i w:val="false"/>
                <w:color w:val="000000"/>
                <w:sz w:val="20"/>
              </w:rPr>
              <w:t>үш жастан кейін 5500</w:t>
            </w:r>
          </w:p>
        </w:tc>
      </w:tr>
      <w:tr>
        <w:trPr>
          <w:trHeight w:val="8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білім беру бөлімі" мемлекеттік мекемесінің "Аққайың" бөбекжай-</w:t>
            </w:r>
            <w:r>
              <w:br/>
            </w:r>
            <w:r>
              <w:rPr>
                <w:rFonts w:ascii="Times New Roman"/>
                <w:b w:val="false"/>
                <w:i w:val="false"/>
                <w:color w:val="000000"/>
                <w:sz w:val="20"/>
              </w:rPr>
              <w:t>
</w:t>
            </w:r>
            <w:r>
              <w:rPr>
                <w:rFonts w:ascii="Times New Roman"/>
                <w:b w:val="false"/>
                <w:i w:val="false"/>
                <w:color w:val="000000"/>
                <w:sz w:val="20"/>
              </w:rPr>
              <w:t>бақшасы" мемлекеттік коммуналдық қазыналық кәсіпорны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 дейін 4500</w:t>
            </w:r>
            <w:r>
              <w:br/>
            </w:r>
            <w:r>
              <w:rPr>
                <w:rFonts w:ascii="Times New Roman"/>
                <w:b w:val="false"/>
                <w:i w:val="false"/>
                <w:color w:val="000000"/>
                <w:sz w:val="20"/>
              </w:rPr>
              <w:t>
</w:t>
            </w:r>
            <w:r>
              <w:rPr>
                <w:rFonts w:ascii="Times New Roman"/>
                <w:b w:val="false"/>
                <w:i w:val="false"/>
                <w:color w:val="000000"/>
                <w:sz w:val="20"/>
              </w:rPr>
              <w:t>үш жастан кейін 5500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білім беру бөлімінің Больше-</w:t>
            </w:r>
            <w:r>
              <w:br/>
            </w:r>
            <w:r>
              <w:rPr>
                <w:rFonts w:ascii="Times New Roman"/>
                <w:b w:val="false"/>
                <w:i w:val="false"/>
                <w:color w:val="000000"/>
                <w:sz w:val="20"/>
              </w:rPr>
              <w:t>
</w:t>
            </w:r>
            <w:r>
              <w:rPr>
                <w:rFonts w:ascii="Times New Roman"/>
                <w:b w:val="false"/>
                <w:i w:val="false"/>
                <w:color w:val="000000"/>
                <w:sz w:val="20"/>
              </w:rPr>
              <w:t>Чураков орта мектебі" коммуналдық мемлекеттік мекемесінің жанындағы толық күндік мектепке дейінгі шағын-орталық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білім беру бөлімінің Димитров орта мектебі" коммуналдық мемлекеттік мекемесінің жанындағы толық күндік мектепке дейінгі шағын-орталық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білім беру бөлімінің Маяковский орта мектебі" коммуналдық мемлекеттік мекемесінің жанындағы толық күндік мектепке дейінгі шағын-орталық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білім беру бөлімінің Приозерный орта мектебі" коммуналдық мемлекеттік мекемесінің жанындағы толық күндік мектепке дейінгі шағын-орталық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білім беру бөлімінің Қарағайлы орта мектебі" коммуналдық мемлекеттік мекемесінің жанындағы толық күндік мектепке дейінгі шағын-орталық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білім беру бөлімінің Ново-Николаев бастауыш мектебі" коммуналдық мемлекеттік мекемесінің жанындағы жарты күндік мектепке дейінгі шағын-орталық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Алтынсарин ауданы әкімдігінің  </w:t>
      </w:r>
      <w:r>
        <w:br/>
      </w:r>
      <w:r>
        <w:rPr>
          <w:rFonts w:ascii="Times New Roman"/>
          <w:b w:val="false"/>
          <w:i w:val="false"/>
          <w:color w:val="000000"/>
          <w:sz w:val="28"/>
        </w:rPr>
        <w:t xml:space="preserve">
2015 жылғы 9 маусымдағы     </w:t>
      </w:r>
      <w:r>
        <w:br/>
      </w:r>
      <w:r>
        <w:rPr>
          <w:rFonts w:ascii="Times New Roman"/>
          <w:b w:val="false"/>
          <w:i w:val="false"/>
          <w:color w:val="000000"/>
          <w:sz w:val="28"/>
        </w:rPr>
        <w:t xml:space="preserve">
№ 129 қаулысына         </w:t>
      </w:r>
      <w:r>
        <w:br/>
      </w:r>
      <w:r>
        <w:rPr>
          <w:rFonts w:ascii="Times New Roman"/>
          <w:b w:val="false"/>
          <w:i w:val="false"/>
          <w:color w:val="000000"/>
          <w:sz w:val="28"/>
        </w:rPr>
        <w:t xml:space="preserve">
2-қосымша            </w:t>
      </w:r>
    </w:p>
    <w:bookmarkEnd w:id="2"/>
    <w:p>
      <w:pPr>
        <w:spacing w:after="0"/>
        <w:ind w:left="0"/>
        <w:jc w:val="left"/>
      </w:pPr>
      <w:r>
        <w:rPr>
          <w:rFonts w:ascii="Times New Roman"/>
          <w:b/>
          <w:i w:val="false"/>
          <w:color w:val="000000"/>
        </w:rPr>
        <w:t xml:space="preserve"> Алтынсарин ауданының мектепке дейінгі білім беру ұйымдарында 2015 жылға арналған мектепке дейінгі тәрбие мен оқытуға мемлекеттік білім беру тапсырысы, жергілікті бюджет қаражаты есебінен қаржыландырылатын жан басына шаққандағы қаржыландыру және ата-ананың ақы төлеу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2121"/>
        <w:gridCol w:w="2529"/>
        <w:gridCol w:w="1992"/>
        <w:gridCol w:w="2164"/>
        <w:gridCol w:w="2488"/>
      </w:tblGrid>
      <w:tr>
        <w:trPr>
          <w:trHeight w:val="16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әкімшілік-</w:t>
            </w:r>
            <w:r>
              <w:br/>
            </w:r>
            <w:r>
              <w:rPr>
                <w:rFonts w:ascii="Times New Roman"/>
                <w:b w:val="false"/>
                <w:i w:val="false"/>
                <w:color w:val="000000"/>
                <w:sz w:val="20"/>
              </w:rPr>
              <w:t>
</w:t>
            </w:r>
            <w:r>
              <w:rPr>
                <w:rFonts w:ascii="Times New Roman"/>
                <w:b w:val="false"/>
                <w:i w:val="false"/>
                <w:color w:val="000000"/>
                <w:sz w:val="20"/>
              </w:rPr>
              <w:t>аумақтық орналасуы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атауы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тәрбиеленушілер саны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мектепке дейінгі білім беру ұйымдарында жан басына шаққандағы қаржыландыру мөлшері (теңге)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мектепке дейінгі білім беру ұйымдарында ата-ананың ақы төлеу мөлшері (теңге)</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білім беру бөлімі" мемлекеттік мекемесінің "Сәбинұр" бөбекжай-</w:t>
            </w:r>
            <w:r>
              <w:br/>
            </w:r>
            <w:r>
              <w:rPr>
                <w:rFonts w:ascii="Times New Roman"/>
                <w:b w:val="false"/>
                <w:i w:val="false"/>
                <w:color w:val="000000"/>
                <w:sz w:val="20"/>
              </w:rPr>
              <w:t>
</w:t>
            </w:r>
            <w:r>
              <w:rPr>
                <w:rFonts w:ascii="Times New Roman"/>
                <w:b w:val="false"/>
                <w:i w:val="false"/>
                <w:color w:val="000000"/>
                <w:sz w:val="20"/>
              </w:rPr>
              <w:t>бақшасы" мемлекеттік коммуналдық қазыналық кәсіпорны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жасқадейін 4500</w:t>
            </w:r>
            <w:r>
              <w:br/>
            </w:r>
            <w:r>
              <w:rPr>
                <w:rFonts w:ascii="Times New Roman"/>
                <w:b w:val="false"/>
                <w:i w:val="false"/>
                <w:color w:val="000000"/>
                <w:sz w:val="20"/>
              </w:rPr>
              <w:t>
</w:t>
            </w:r>
            <w:r>
              <w:rPr>
                <w:rFonts w:ascii="Times New Roman"/>
                <w:b w:val="false"/>
                <w:i w:val="false"/>
                <w:color w:val="000000"/>
                <w:sz w:val="20"/>
              </w:rPr>
              <w:t>үш жастан кейін 5500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білім беру бөлімі" мемлекеттік мекемесінің "Аққайың" бөбекжай-</w:t>
            </w:r>
            <w:r>
              <w:br/>
            </w:r>
            <w:r>
              <w:rPr>
                <w:rFonts w:ascii="Times New Roman"/>
                <w:b w:val="false"/>
                <w:i w:val="false"/>
                <w:color w:val="000000"/>
                <w:sz w:val="20"/>
              </w:rPr>
              <w:t>
</w:t>
            </w:r>
            <w:r>
              <w:rPr>
                <w:rFonts w:ascii="Times New Roman"/>
                <w:b w:val="false"/>
                <w:i w:val="false"/>
                <w:color w:val="000000"/>
                <w:sz w:val="20"/>
              </w:rPr>
              <w:t>бақшасы" мемлекеттік коммуналдық қазыналық кәсіпорны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жасқадейін 4500</w:t>
            </w:r>
            <w:r>
              <w:br/>
            </w:r>
            <w:r>
              <w:rPr>
                <w:rFonts w:ascii="Times New Roman"/>
                <w:b w:val="false"/>
                <w:i w:val="false"/>
                <w:color w:val="000000"/>
                <w:sz w:val="20"/>
              </w:rPr>
              <w:t>
</w:t>
            </w:r>
            <w:r>
              <w:rPr>
                <w:rFonts w:ascii="Times New Roman"/>
                <w:b w:val="false"/>
                <w:i w:val="false"/>
                <w:color w:val="000000"/>
                <w:sz w:val="20"/>
              </w:rPr>
              <w:t>үш жастан кейін 5500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білім беру бөлімінің Свердлов орта мектебі" коммуналдық мемлекеттік мекемесінің жанындағы толық күндік мектепке дейінгі шағын-орталық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білім беру бөлімінің Силантьев орта мектебі" коммуналдық мемлекеттік мекемесінің жанындағы жарты күндік мектепке дейінгі шағын-орталық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білім беру бөлімінің Жанасу негізгі мектебі" коммуналдық мемлекеттік мекемесінің жанындағы жарты күндік мектепке дейінгі шағын-орталық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білім беру бөлімінің Зуев орта мектебі" коммуналдық мемлекеттік мекемесінің жанындағы толық күндік мектепке дейінгі шағын-орталық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білім беру бөлімінің Воробьев бастауыш мектебі" коммуналдық мемлекеттік мекемесінің жанындағы толық күндік мектепке дейінгі шағын-орталық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білім беру бөлімінің Осипов бастауыш мектебі" коммуналдық мемлекеттік мекемесінің жанындағы толық күндік мектепке дейінгі шағын-орталық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білім беру бөлімінің Сатай негізгі мектебі" коммуналдық мемлекеттік мекемесінің жанындағы толық күндік мектепке дейінгі шағын-орталық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білім беру бөлімінің Новоалексеев орта мектебі" коммуналдық мемлекеттік мекемесінің жанындағы толық күндік мектепке дейінгі шағын-орталық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білім беру бөлімінің Докучаев орта мектебі" мемлекеттік мекемесінің жанындағы толық күндік мектепке дейінгі шағын-орталық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білім беру бөлімінің Лермонтов орта мектебі" коммуналдық мемлекеттік мекемесінің жанындағы толық күндік мектепке дейінгі шағын-орталық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