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7a35" w14:textId="17e7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бойынша 2015 жылға арналған субсидия алушылардың тізіміне қосуға өтінімдерді ұсыну мерзімдерін және субсидияланатын басым ауыл шаруашылығы дақылдарының әрбір түрі бойынша оңтайлы себу мерзімдерін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2015 жылғы 27 шілдедегі № 140 қаулысы. Қостанай облысының Әділет департаментінде 2015 жылғы 20 тамызда № 5814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Ауыл шаруашылығы министрінің міндетін атқарушының 2015 жылғы 27 ақпандағы 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 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ауыл шаруашылығы ғылыми-зерттеу институты" жауапкершілігі шектеулі серіктестігінің басым ауыл шаруашылығы дақылдарының ұсынылатын оңтайлы себу мерзімдері туралы 2015 жылғы 26 мамырдағы № 1-137 хаты негізінде Денисов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 шаруашылығы тауарын өндірушілерді тізімге қосу үшін өсімдік шаруашылығының шығымдылығын және өнім сапасын арттыруға жанар-жағармай материалдарының және көктемгі егіс пен егін жинау жұмыстарын жүргізу үшін қажетті басқа да тауарлық-материалдық құндылықтардың құнына субсидиялар алуға арналған өтінімді ұсыну мерзімдері - 2015 жылғы 4 бастап 11 маусымға дейін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ауданы бойынша 2015 жылға арналған субсидияланатын басым ауыл шаруашылығы дақылдарының әрбір түрі бойынша оңтайлы себу мерзімдері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Қаулының орындалуын бақылау аудан әкімінің орынбасары Т.Б. Рамазановқа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 және 2015 жылдың 25 сәуірден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Е. Жаманов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27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140 қаулысына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 бойынша 2015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субсидияланатын басым ауыл</w:t>
      </w:r>
      <w:r>
        <w:br/>
      </w:r>
      <w:r>
        <w:rPr>
          <w:rFonts w:ascii="Times New Roman"/>
          <w:b/>
          <w:i w:val="false"/>
          <w:color w:val="000000"/>
        </w:rPr>
        <w:t>
шаруашылығы дақылдарының әрбір түрі</w:t>
      </w:r>
      <w:r>
        <w:br/>
      </w:r>
      <w:r>
        <w:rPr>
          <w:rFonts w:ascii="Times New Roman"/>
          <w:b/>
          <w:i w:val="false"/>
          <w:color w:val="000000"/>
        </w:rPr>
        <w:t>
бойынша 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5763"/>
        <w:gridCol w:w="5203"/>
      </w:tblGrid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дақылдарының атауы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Себу мерзімдері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12 маусымға дейін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бастап 5 маусымға дейін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бастап 10 қыркүйекке дейін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бастап 10 қыркүйекке дейін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15 маусымға дейін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15 маусымға дейін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бастап 15 маусымға дейін</w:t>
            </w:r>
          </w:p>
        </w:tc>
      </w:tr>
      <w:tr>
        <w:trPr>
          <w:trHeight w:val="8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бастап 15 маусымға дейін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Бұршақтұқымдас дақылдар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10маусымға дейін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бастап 5 маусымға дейін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бастап 8 маусымға дейін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бастап 5 маусымға дейін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бастап 2 маусымға дейін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бастап 8 маусымға дейін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- 18 мамырдан бастап 8 маусымға дейін, күздік – 25 тамыздан бастап 10 қыркүйекке дейін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бұршақ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бастап 5 маусымға дейін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бастап 10 маусымға дейін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дақылдар, оның ішінде бірінші, екінші және үшінші өсу жылдарындағы бұршақ тұқымдас көпжылдық шөптер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– 1 мамырдан бастап 10 маусымға дейін, екінші мерзім – 5 шілдеден бастап 31 тамызға дейін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және күнбағыс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5 маусымға дейін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5 маусымға дейін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бастап 15 маусымға дейін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мамырдан бастап 10 маусымға дейін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 және (немесе) жайылымдық алқаптарды шөп егіп жаңарту және (немесе түпкілікті жақсарту) үшін бірінші, екінші және үшінші жылдары өсіп жатқан көп жылдық шөптер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– 1 мамырдан бастап 10 маусымға дейін, екінші мерзім – 5 шілдеден бастап 31 тамызға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