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8cfd" w14:textId="7628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87 "Денисов ауданының 2015-2017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2015 жылғы 19 қазандағы № 94 шешімі. Қостанай облысының Әділет департаментінде 2015 жылғы 23 қазанда № 5956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87 "Денисов ауданының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5274 тіркелген, 2015 жылғы 21 қаңтарындағы "Әділет" ақпараттық-құқықтық жүйесінде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Денисов ауданының 2015-2017 жылдарға арналған бюджеті тиісінше 1, 2, 3 және 4-қосымшаларға сәйкес, оның ішінде 2015 жылға мынадай көлемдерде бекітілсін:</w:t>
      </w:r>
      <w:r>
        <w:br/>
      </w:r>
      <w:r>
        <w:rPr>
          <w:rFonts w:ascii="Times New Roman"/>
          <w:b w:val="false"/>
          <w:i w:val="false"/>
          <w:color w:val="000000"/>
          <w:sz w:val="28"/>
        </w:rPr>
        <w:t>
      1) кірістер – 2 796 922,9 мың теңге, оның iшiнде:</w:t>
      </w:r>
      <w:r>
        <w:br/>
      </w:r>
      <w:r>
        <w:rPr>
          <w:rFonts w:ascii="Times New Roman"/>
          <w:b w:val="false"/>
          <w:i w:val="false"/>
          <w:color w:val="000000"/>
          <w:sz w:val="28"/>
        </w:rPr>
        <w:t>
      салықтық түсімдер бойынша – 586 124,0 мың теңге;</w:t>
      </w:r>
      <w:r>
        <w:br/>
      </w:r>
      <w:r>
        <w:rPr>
          <w:rFonts w:ascii="Times New Roman"/>
          <w:b w:val="false"/>
          <w:i w:val="false"/>
          <w:color w:val="000000"/>
          <w:sz w:val="28"/>
        </w:rPr>
        <w:t>
      салықтық емес түсімдер бойынша – 5 702,0 мың теңге;</w:t>
      </w:r>
      <w:r>
        <w:br/>
      </w:r>
      <w:r>
        <w:rPr>
          <w:rFonts w:ascii="Times New Roman"/>
          <w:b w:val="false"/>
          <w:i w:val="false"/>
          <w:color w:val="000000"/>
          <w:sz w:val="28"/>
        </w:rPr>
        <w:t>
      негiзгi капиталды сатудан түсетiн түсiмдер бойынша – 4 611,0 мың теңге;</w:t>
      </w:r>
      <w:r>
        <w:br/>
      </w:r>
      <w:r>
        <w:rPr>
          <w:rFonts w:ascii="Times New Roman"/>
          <w:b w:val="false"/>
          <w:i w:val="false"/>
          <w:color w:val="000000"/>
          <w:sz w:val="28"/>
        </w:rPr>
        <w:t>
      трансферттер түсімдері бойынша – 2 200 485,9 мың теңге;</w:t>
      </w:r>
      <w:r>
        <w:br/>
      </w:r>
      <w:r>
        <w:rPr>
          <w:rFonts w:ascii="Times New Roman"/>
          <w:b w:val="false"/>
          <w:i w:val="false"/>
          <w:color w:val="000000"/>
          <w:sz w:val="28"/>
        </w:rPr>
        <w:t>
      2) шығындар – 2 799 903,8 мың теңге;</w:t>
      </w:r>
      <w:r>
        <w:br/>
      </w:r>
      <w:r>
        <w:rPr>
          <w:rFonts w:ascii="Times New Roman"/>
          <w:b w:val="false"/>
          <w:i w:val="false"/>
          <w:color w:val="000000"/>
          <w:sz w:val="28"/>
        </w:rPr>
        <w:t>
      3) таза бюджеттiк кредиттеу – 23 642,0 мың теңге, оның iшiнде:</w:t>
      </w:r>
      <w:r>
        <w:br/>
      </w:r>
      <w:r>
        <w:rPr>
          <w:rFonts w:ascii="Times New Roman"/>
          <w:b w:val="false"/>
          <w:i w:val="false"/>
          <w:color w:val="000000"/>
          <w:sz w:val="28"/>
        </w:rPr>
        <w:t>
      бюджеттiк кредиттер – 33 249,0 мың теңге;</w:t>
      </w:r>
      <w:r>
        <w:br/>
      </w:r>
      <w:r>
        <w:rPr>
          <w:rFonts w:ascii="Times New Roman"/>
          <w:b w:val="false"/>
          <w:i w:val="false"/>
          <w:color w:val="000000"/>
          <w:sz w:val="28"/>
        </w:rPr>
        <w:t>
      бюджеттiк кредиттердi өтеу – 9 607,0 мың теңге;</w:t>
      </w:r>
      <w:r>
        <w:br/>
      </w:r>
      <w:r>
        <w:rPr>
          <w:rFonts w:ascii="Times New Roman"/>
          <w:b w:val="false"/>
          <w:i w:val="false"/>
          <w:color w:val="000000"/>
          <w:sz w:val="28"/>
        </w:rPr>
        <w:t>
      4) қаржы активтерімен операциялар бойынша сальдо – 0,0 мың теңге, оның iшiнде:</w:t>
      </w:r>
      <w:r>
        <w:br/>
      </w:r>
      <w:r>
        <w:rPr>
          <w:rFonts w:ascii="Times New Roman"/>
          <w:b w:val="false"/>
          <w:i w:val="false"/>
          <w:color w:val="000000"/>
          <w:sz w:val="28"/>
        </w:rPr>
        <w:t>
      қаржы активтерiн сатып алу – 0,0 мың теңге;</w:t>
      </w:r>
      <w:r>
        <w:br/>
      </w:r>
      <w:r>
        <w:rPr>
          <w:rFonts w:ascii="Times New Roman"/>
          <w:b w:val="false"/>
          <w:i w:val="false"/>
          <w:color w:val="000000"/>
          <w:sz w:val="28"/>
        </w:rPr>
        <w:t>
      5) бюджет тапшылығы (профициті) – - 26 622,9 мың теңге;</w:t>
      </w:r>
      <w:r>
        <w:br/>
      </w:r>
      <w:r>
        <w:rPr>
          <w:rFonts w:ascii="Times New Roman"/>
          <w:b w:val="false"/>
          <w:i w:val="false"/>
          <w:color w:val="000000"/>
          <w:sz w:val="28"/>
        </w:rPr>
        <w:t>
      6) бюджет тапшылығын қаржыландыру (профицитін пайдалану) – 26 622,9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8) тармақшамен толықтырылсын:</w:t>
      </w:r>
      <w:r>
        <w:br/>
      </w:r>
      <w:r>
        <w:rPr>
          <w:rFonts w:ascii="Times New Roman"/>
          <w:b w:val="false"/>
          <w:i w:val="false"/>
          <w:color w:val="000000"/>
          <w:sz w:val="28"/>
        </w:rPr>
        <w:t>
      "8) жануарлардың энзоотиялық аурулары бойынша ветеринариялық іс-шараларды жүргізу.".</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В. Бездольный</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С.Ф. Рахметова</w:t>
      </w:r>
      <w:r>
        <w:br/>
      </w:r>
      <w:r>
        <w:rPr>
          <w:rFonts w:ascii="Times New Roman"/>
          <w:b w:val="false"/>
          <w:i w:val="false"/>
          <w:color w:val="000000"/>
          <w:sz w:val="28"/>
        </w:rPr>
        <w:t>
</w:t>
      </w:r>
      <w:r>
        <w:rPr>
          <w:rFonts w:ascii="Times New Roman"/>
          <w:b w:val="false"/>
          <w:i/>
          <w:color w:val="000000"/>
          <w:sz w:val="28"/>
        </w:rPr>
        <w:t>      2015 жылғы 19 қазан</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19 қазандағы   </w:t>
      </w:r>
      <w:r>
        <w:br/>
      </w:r>
      <w:r>
        <w:rPr>
          <w:rFonts w:ascii="Times New Roman"/>
          <w:b w:val="false"/>
          <w:i w:val="false"/>
          <w:color w:val="000000"/>
          <w:sz w:val="28"/>
        </w:rPr>
        <w:t xml:space="preserve">
№ 94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1-қосымша    </w:t>
      </w:r>
    </w:p>
    <w:p>
      <w:pPr>
        <w:spacing w:after="0"/>
        <w:ind w:left="0"/>
        <w:jc w:val="left"/>
      </w:pPr>
      <w:r>
        <w:rPr>
          <w:rFonts w:ascii="Times New Roman"/>
          <w:b/>
          <w:i w:val="false"/>
          <w:color w:val="000000"/>
        </w:rPr>
        <w:t xml:space="preserve"> 2015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773"/>
        <w:gridCol w:w="25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2796922,9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586124,0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172525,0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66458,0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2200485,9</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2200485,9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2200485,9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13"/>
        <w:gridCol w:w="673"/>
        <w:gridCol w:w="673"/>
        <w:gridCol w:w="6733"/>
        <w:gridCol w:w="25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2799903,8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235444,1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195467,1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65412,0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63889,0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115862,1</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115862,1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37914,0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9619,9</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9619,9</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16286,9</w:t>
            </w:r>
          </w:p>
        </w:tc>
      </w:tr>
      <w:tr>
        <w:trPr>
          <w:trHeight w:val="13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1216977,1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113019,0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113019,0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59095,0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1060262,4</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1036886,4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1010840,4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43695,7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43695,7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17860,9</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91739,7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63196,1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63196,1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14025,0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948819,5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11230,2</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9182,0</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896612,3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896612,3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545778,0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350834,3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40977,0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p>
        </w:tc>
      </w:tr>
      <w:tr>
        <w:trPr>
          <w:trHeight w:val="8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117185,9</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21955,4</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21955,4</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39715,8</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37457,8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32737,1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10319,7</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8054,0</w:t>
            </w:r>
          </w:p>
        </w:tc>
      </w:tr>
      <w:tr>
        <w:trPr>
          <w:trHeight w:val="10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17691,8</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17691,8</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17691,8</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88594,2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24529,3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12836,3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7254,1</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13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6751,9</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10533,0</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30792,4</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22386,3</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33249,0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19 қазандағы   </w:t>
      </w:r>
      <w:r>
        <w:br/>
      </w:r>
      <w:r>
        <w:rPr>
          <w:rFonts w:ascii="Times New Roman"/>
          <w:b w:val="false"/>
          <w:i w:val="false"/>
          <w:color w:val="000000"/>
          <w:sz w:val="28"/>
        </w:rPr>
        <w:t xml:space="preserve">
№ 94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4-қосымша   </w:t>
      </w:r>
    </w:p>
    <w:p>
      <w:pPr>
        <w:spacing w:after="0"/>
        <w:ind w:left="0"/>
        <w:jc w:val="left"/>
      </w:pPr>
      <w:r>
        <w:rPr>
          <w:rFonts w:ascii="Times New Roman"/>
          <w:b/>
          <w:i w:val="false"/>
          <w:color w:val="000000"/>
        </w:rPr>
        <w:t xml:space="preserve"> 2015 жылға арналған кенттің, ауылдың, ауылдық округтер әкімдері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3"/>
        <w:gridCol w:w="673"/>
        <w:gridCol w:w="753"/>
        <w:gridCol w:w="6673"/>
        <w:gridCol w:w="25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68366,7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18120,3</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9080,6</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6966,1</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6966,1</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7339,8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