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9693" w14:textId="d5696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2015 жылғы 26 ақпандағы № 206 шешімі. Қостанай облысының Әділет департаментінде 2015 жылғы 19 наурызда № 5442 болып тіркелді. Күші жойылды - Қостанай облысы Жангелдин ауданы мәслихатының 2016 жылғы 18 қаңтардағы № 253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Жангелдин ауданы мәслихатының 18.01.2016 </w:t>
      </w:r>
      <w:r>
        <w:rPr>
          <w:rFonts w:ascii="Times New Roman"/>
          <w:b w:val="false"/>
          <w:i w:val="false"/>
          <w:color w:val="ff0000"/>
          <w:sz w:val="28"/>
        </w:rPr>
        <w:t>№ 253</w:t>
      </w:r>
      <w:r>
        <w:rPr>
          <w:rFonts w:ascii="Times New Roman"/>
          <w:b w:val="false"/>
          <w:i w:val="false"/>
          <w:color w:val="ff0000"/>
          <w:sz w:val="28"/>
        </w:rPr>
        <w:t xml:space="preserve"> шешімімен (қол қойылған күнінен бастап күшіне енеді).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Жангелдин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Т. Мырзагалиев</w:t>
      </w:r>
    </w:p>
    <w:p>
      <w:pPr>
        <w:spacing w:after="0"/>
        <w:ind w:left="0"/>
        <w:jc w:val="both"/>
      </w:pPr>
      <w:r>
        <w:rPr>
          <w:rFonts w:ascii="Times New Roman"/>
          <w:b w:val="false"/>
          <w:i/>
          <w:color w:val="000000"/>
          <w:sz w:val="28"/>
        </w:rPr>
        <w:t>      Жангелдин ауданының</w:t>
      </w:r>
      <w:r>
        <w:br/>
      </w:r>
      <w:r>
        <w:rPr>
          <w:rFonts w:ascii="Times New Roman"/>
          <w:b w:val="false"/>
          <w:i w:val="false"/>
          <w:color w:val="000000"/>
          <w:sz w:val="28"/>
        </w:rPr>
        <w:t>
</w:t>
      </w:r>
      <w:r>
        <w:rPr>
          <w:rFonts w:ascii="Times New Roman"/>
          <w:b w:val="false"/>
          <w:i/>
          <w:color w:val="000000"/>
          <w:sz w:val="28"/>
        </w:rPr>
        <w:t>      мәслихатының хатшысы                       С. Нургазин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"Жангелдин ауданыны</w:t>
      </w:r>
      <w:r>
        <w:rPr>
          <w:rFonts w:ascii="Times New Roman"/>
          <w:b w:val="false"/>
          <w:i/>
          <w:color w:val="000000"/>
          <w:sz w:val="28"/>
        </w:rPr>
        <w:t>ң</w:t>
      </w:r>
      <w:r>
        <w:rPr>
          <w:rFonts w:ascii="Times New Roman"/>
          <w:b w:val="false"/>
          <w:i/>
          <w:color w:val="000000"/>
          <w:sz w:val="28"/>
        </w:rPr>
        <w:t>  ж</w:t>
      </w:r>
      <w:r>
        <w:rPr>
          <w:rFonts w:ascii="Times New Roman"/>
          <w:b w:val="false"/>
          <w:i/>
          <w:color w:val="000000"/>
          <w:sz w:val="28"/>
        </w:rPr>
        <w:t>ұ</w:t>
      </w:r>
      <w:r>
        <w:rPr>
          <w:rFonts w:ascii="Times New Roman"/>
          <w:b w:val="false"/>
          <w:i/>
          <w:color w:val="000000"/>
          <w:sz w:val="28"/>
        </w:rPr>
        <w:t>мыспен</w:t>
      </w:r>
      <w:r>
        <w:br/>
      </w:r>
      <w:r>
        <w:rPr>
          <w:rFonts w:ascii="Times New Roman"/>
          <w:b w:val="false"/>
          <w:i w:val="false"/>
          <w:color w:val="000000"/>
          <w:sz w:val="28"/>
        </w:rPr>
        <w:t>
</w:t>
      </w:r>
      <w:r>
        <w:rPr>
          <w:rFonts w:ascii="Times New Roman"/>
          <w:b w:val="false"/>
          <w:i/>
          <w:color w:val="000000"/>
          <w:sz w:val="28"/>
        </w:rPr>
        <w:t>      қ</w:t>
      </w:r>
      <w:r>
        <w:rPr>
          <w:rFonts w:ascii="Times New Roman"/>
          <w:b w:val="false"/>
          <w:i/>
          <w:color w:val="000000"/>
          <w:sz w:val="28"/>
        </w:rPr>
        <w:t>амту ж</w:t>
      </w:r>
      <w:r>
        <w:rPr>
          <w:rFonts w:ascii="Times New Roman"/>
          <w:b w:val="false"/>
          <w:i/>
          <w:color w:val="000000"/>
          <w:sz w:val="28"/>
        </w:rPr>
        <w:t>ә</w:t>
      </w:r>
      <w:r>
        <w:rPr>
          <w:rFonts w:ascii="Times New Roman"/>
          <w:b w:val="false"/>
          <w:i/>
          <w:color w:val="000000"/>
          <w:sz w:val="28"/>
        </w:rPr>
        <w:t xml:space="preserve">не </w:t>
      </w:r>
      <w:r>
        <w:rPr>
          <w:rFonts w:ascii="Times New Roman"/>
          <w:b w:val="false"/>
          <w:i/>
          <w:color w:val="000000"/>
          <w:sz w:val="28"/>
        </w:rPr>
        <w:t>ә</w:t>
      </w:r>
      <w:r>
        <w:rPr>
          <w:rFonts w:ascii="Times New Roman"/>
          <w:b w:val="false"/>
          <w:i/>
          <w:color w:val="000000"/>
          <w:sz w:val="28"/>
        </w:rPr>
        <w:t>леуметтік ба</w:t>
      </w:r>
      <w:r>
        <w:rPr>
          <w:rFonts w:ascii="Times New Roman"/>
          <w:b w:val="false"/>
          <w:i/>
          <w:color w:val="000000"/>
          <w:sz w:val="28"/>
        </w:rPr>
        <w:t>ғ</w:t>
      </w:r>
      <w:r>
        <w:rPr>
          <w:rFonts w:ascii="Times New Roman"/>
          <w:b w:val="false"/>
          <w:i/>
          <w:color w:val="000000"/>
          <w:sz w:val="28"/>
        </w:rPr>
        <w:t>дарламалар б</w:t>
      </w:r>
      <w:r>
        <w:rPr>
          <w:rFonts w:ascii="Times New Roman"/>
          <w:b w:val="false"/>
          <w:i/>
          <w:color w:val="000000"/>
          <w:sz w:val="28"/>
        </w:rPr>
        <w:t>ө</w:t>
      </w:r>
      <w:r>
        <w:rPr>
          <w:rFonts w:ascii="Times New Roman"/>
          <w:b w:val="false"/>
          <w:i/>
          <w:color w:val="000000"/>
          <w:sz w:val="28"/>
        </w:rPr>
        <w:t>лімі"</w:t>
      </w:r>
      <w:r>
        <w:br/>
      </w:r>
      <w:r>
        <w:rPr>
          <w:rFonts w:ascii="Times New Roman"/>
          <w:b w:val="false"/>
          <w:i w:val="false"/>
          <w:color w:val="000000"/>
          <w:sz w:val="28"/>
        </w:rPr>
        <w:t>
</w:t>
      </w:r>
      <w:r>
        <w:rPr>
          <w:rFonts w:ascii="Times New Roman"/>
          <w:b w:val="false"/>
          <w:i/>
          <w:color w:val="000000"/>
          <w:sz w:val="28"/>
        </w:rPr>
        <w:t>      мемлекеттік мекемесіні</w:t>
      </w:r>
      <w:r>
        <w:rPr>
          <w:rFonts w:ascii="Times New Roman"/>
          <w:b w:val="false"/>
          <w:i/>
          <w:color w:val="000000"/>
          <w:sz w:val="28"/>
        </w:rPr>
        <w:t>ң</w:t>
      </w:r>
      <w:r>
        <w:rPr>
          <w:rFonts w:ascii="Times New Roman"/>
          <w:b w:val="false"/>
          <w:i/>
          <w:color w:val="000000"/>
          <w:sz w:val="28"/>
        </w:rPr>
        <w:t xml:space="preserve"> басшысы</w:t>
      </w:r>
      <w:r>
        <w:br/>
      </w:r>
      <w:r>
        <w:rPr>
          <w:rFonts w:ascii="Times New Roman"/>
          <w:b w:val="false"/>
          <w:i w:val="false"/>
          <w:color w:val="000000"/>
          <w:sz w:val="28"/>
        </w:rPr>
        <w:t>
</w:t>
      </w:r>
      <w:r>
        <w:rPr>
          <w:rFonts w:ascii="Times New Roman"/>
          <w:b w:val="false"/>
          <w:i/>
          <w:color w:val="000000"/>
          <w:sz w:val="28"/>
        </w:rPr>
        <w:t>      _________________________ Л.Зейнекина</w:t>
      </w:r>
    </w:p>
    <w:p>
      <w:pPr>
        <w:spacing w:after="0"/>
        <w:ind w:left="0"/>
        <w:jc w:val="both"/>
      </w:pPr>
      <w:r>
        <w:rPr>
          <w:rFonts w:ascii="Times New Roman"/>
          <w:b w:val="false"/>
          <w:i/>
          <w:color w:val="000000"/>
          <w:sz w:val="28"/>
        </w:rPr>
        <w:t>      "Жангелдин ауданыны</w:t>
      </w:r>
      <w:r>
        <w:rPr>
          <w:rFonts w:ascii="Times New Roman"/>
          <w:b w:val="false"/>
          <w:i/>
          <w:color w:val="000000"/>
          <w:sz w:val="28"/>
        </w:rPr>
        <w:t>ң</w:t>
      </w:r>
      <w:r>
        <w:rPr>
          <w:rFonts w:ascii="Times New Roman"/>
          <w:b w:val="false"/>
          <w:i/>
          <w:color w:val="000000"/>
          <w:sz w:val="28"/>
        </w:rPr>
        <w:t xml:space="preserve"> экономика</w:t>
      </w:r>
      <w:r>
        <w:br/>
      </w:r>
      <w:r>
        <w:rPr>
          <w:rFonts w:ascii="Times New Roman"/>
          <w:b w:val="false"/>
          <w:i w:val="false"/>
          <w:color w:val="000000"/>
          <w:sz w:val="28"/>
        </w:rPr>
        <w:t>
</w:t>
      </w:r>
      <w:r>
        <w:rPr>
          <w:rFonts w:ascii="Times New Roman"/>
          <w:b w:val="false"/>
          <w:i/>
          <w:color w:val="000000"/>
          <w:sz w:val="28"/>
        </w:rPr>
        <w:t>      ж</w:t>
      </w:r>
      <w:r>
        <w:rPr>
          <w:rFonts w:ascii="Times New Roman"/>
          <w:b w:val="false"/>
          <w:i/>
          <w:color w:val="000000"/>
          <w:sz w:val="28"/>
        </w:rPr>
        <w:t>ә</w:t>
      </w:r>
      <w:r>
        <w:rPr>
          <w:rFonts w:ascii="Times New Roman"/>
          <w:b w:val="false"/>
          <w:i/>
          <w:color w:val="000000"/>
          <w:sz w:val="28"/>
        </w:rPr>
        <w:t>не бюджеттік жоспарлау б</w:t>
      </w:r>
      <w:r>
        <w:rPr>
          <w:rFonts w:ascii="Times New Roman"/>
          <w:b w:val="false"/>
          <w:i/>
          <w:color w:val="000000"/>
          <w:sz w:val="28"/>
        </w:rPr>
        <w:t>ө</w:t>
      </w:r>
      <w:r>
        <w:rPr>
          <w:rFonts w:ascii="Times New Roman"/>
          <w:b w:val="false"/>
          <w:i/>
          <w:color w:val="000000"/>
          <w:sz w:val="28"/>
        </w:rPr>
        <w:t>лімі"</w:t>
      </w:r>
      <w:r>
        <w:br/>
      </w:r>
      <w:r>
        <w:rPr>
          <w:rFonts w:ascii="Times New Roman"/>
          <w:b w:val="false"/>
          <w:i w:val="false"/>
          <w:color w:val="000000"/>
          <w:sz w:val="28"/>
        </w:rPr>
        <w:t>
</w:t>
      </w:r>
      <w:r>
        <w:rPr>
          <w:rFonts w:ascii="Times New Roman"/>
          <w:b w:val="false"/>
          <w:i/>
          <w:color w:val="000000"/>
          <w:sz w:val="28"/>
        </w:rPr>
        <w:t>      мемлекеттік мекемесіні</w:t>
      </w:r>
      <w:r>
        <w:rPr>
          <w:rFonts w:ascii="Times New Roman"/>
          <w:b w:val="false"/>
          <w:i/>
          <w:color w:val="000000"/>
          <w:sz w:val="28"/>
        </w:rPr>
        <w:t>ң</w:t>
      </w:r>
      <w:r>
        <w:rPr>
          <w:rFonts w:ascii="Times New Roman"/>
          <w:b w:val="false"/>
          <w:i/>
          <w:color w:val="000000"/>
          <w:sz w:val="28"/>
        </w:rPr>
        <w:t xml:space="preserve"> басшысы</w:t>
      </w:r>
      <w:r>
        <w:br/>
      </w:r>
      <w:r>
        <w:rPr>
          <w:rFonts w:ascii="Times New Roman"/>
          <w:b w:val="false"/>
          <w:i w:val="false"/>
          <w:color w:val="000000"/>
          <w:sz w:val="28"/>
        </w:rPr>
        <w:t>
</w:t>
      </w:r>
      <w:r>
        <w:rPr>
          <w:rFonts w:ascii="Times New Roman"/>
          <w:b w:val="false"/>
          <w:i/>
          <w:color w:val="000000"/>
          <w:sz w:val="28"/>
        </w:rPr>
        <w:t>      _______________________Е.Биржикенов</w:t>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26 ақпандағы  </w:t>
      </w:r>
      <w:r>
        <w:br/>
      </w:r>
      <w:r>
        <w:rPr>
          <w:rFonts w:ascii="Times New Roman"/>
          <w:b w:val="false"/>
          <w:i w:val="false"/>
          <w:color w:val="000000"/>
          <w:sz w:val="28"/>
        </w:rPr>
        <w:t xml:space="preserve">
№ 206 шешiмiмен бекiтiлген </w:t>
      </w:r>
    </w:p>
    <w:bookmarkEnd w:id="2"/>
    <w:p>
      <w:pPr>
        <w:spacing w:after="0"/>
        <w:ind w:left="0"/>
        <w:jc w:val="left"/>
      </w:pPr>
      <w:r>
        <w:rPr>
          <w:rFonts w:ascii="Times New Roman"/>
          <w:b/>
          <w:i w:val="false"/>
          <w:color w:val="000000"/>
        </w:rPr>
        <w:t xml:space="preserve"> Тұрғын үй көмегiн көрсету қағидасы</w:t>
      </w:r>
    </w:p>
    <w:bookmarkStart w:name="z6" w:id="3"/>
    <w:p>
      <w:pPr>
        <w:spacing w:after="0"/>
        <w:ind w:left="0"/>
        <w:jc w:val="left"/>
      </w:pPr>
      <w:r>
        <w:rPr>
          <w:rFonts w:ascii="Times New Roman"/>
          <w:b/>
          <w:i w:val="false"/>
          <w:color w:val="000000"/>
        </w:rPr>
        <w:t xml:space="preserve"> 
1. Тұрғын үй көмегiн көрсету тәртiбi</w:t>
      </w:r>
    </w:p>
    <w:bookmarkEnd w:id="3"/>
    <w:bookmarkStart w:name="z7" w:id="4"/>
    <w:p>
      <w:pPr>
        <w:spacing w:after="0"/>
        <w:ind w:left="0"/>
        <w:jc w:val="both"/>
      </w:pPr>
      <w:r>
        <w:rPr>
          <w:rFonts w:ascii="Times New Roman"/>
          <w:b w:val="false"/>
          <w:i w:val="false"/>
          <w:color w:val="000000"/>
          <w:sz w:val="28"/>
        </w:rPr>
        <w:t>
      1. Тұрғын үй көмегі жергілікті бюджет қаражаты есебінен Жангелдин ауданында тұрақты тұратын аз қамтылған отбасыларға (азаматтарға):</w:t>
      </w:r>
      <w:r>
        <w:br/>
      </w:r>
      <w:r>
        <w:rPr>
          <w:rFonts w:ascii="Times New Roman"/>
          <w:b w:val="false"/>
          <w:i w:val="false"/>
          <w:color w:val="000000"/>
          <w:sz w:val="28"/>
        </w:rPr>
        <w:t>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w:t>
      </w:r>
      <w:r>
        <w:rPr>
          <w:rFonts w:ascii="Times New Roman"/>
          <w:b w:val="false"/>
          <w:i w:val="false"/>
          <w:color w:val="000000"/>
          <w:sz w:val="28"/>
        </w:rPr>
        <w:t>
      2. Тұрғын үй көмегін "Жангелдин ауданының жұмыспен қамту және әлеуметтік бағдарламалар бөлімі" мемлекеттік мекемесі (бұдан әрі – уәкілетті орган) көрсетеді.</w:t>
      </w:r>
      <w:r>
        <w:br/>
      </w:r>
      <w:r>
        <w:rPr>
          <w:rFonts w:ascii="Times New Roman"/>
          <w:b w:val="false"/>
          <w:i w:val="false"/>
          <w:color w:val="000000"/>
          <w:sz w:val="28"/>
        </w:rPr>
        <w:t>
      Тұрғын үй көмегін тағайындау үшін отбасы (азамат) "Халыққа қызмет көрсету орталығы" республикалық мемлекеттік кәсіпорнының Қостанай облысы бойынша филиалының Жангелдин бөліміне (бұдан әрі – ХҚО) немесе www.egov.kz "электрондық үкіметтің" веб-порталына (бұдан әрі – портал) балама негізінде өтініш береді және Қазақстан Республикасы Үкіметінің 2014 жылғы 5 наурыздағы </w:t>
      </w:r>
      <w:r>
        <w:rPr>
          <w:rFonts w:ascii="Times New Roman"/>
          <w:b w:val="false"/>
          <w:i w:val="false"/>
          <w:color w:val="000000"/>
          <w:sz w:val="28"/>
        </w:rPr>
        <w:t>№185</w:t>
      </w:r>
      <w:r>
        <w:rPr>
          <w:rFonts w:ascii="Times New Roman"/>
          <w:b w:val="false"/>
          <w:i w:val="false"/>
          <w:color w:val="000000"/>
          <w:sz w:val="28"/>
        </w:rPr>
        <w:t xml:space="preserve"> қаулысымен бекітілген, "Тұрғын үй көмегін тағайындау"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3. Уәкілетті орган тұрғын үй көмегін көрсету нәтижесін ХҚО-ға құжаттар топтамасын тапсырған сәттен бастап, сондай-ақ порталға өтініш берген кезде ұсынады - күнтізбелік 10 (он) күн.</w:t>
      </w:r>
      <w:r>
        <w:br/>
      </w:r>
      <w:r>
        <w:rPr>
          <w:rFonts w:ascii="Times New Roman"/>
          <w:b w:val="false"/>
          <w:i w:val="false"/>
          <w:color w:val="000000"/>
          <w:sz w:val="28"/>
        </w:rPr>
        <w:t>
      Құжаттар топтамасын ХҚО-ға тапсыру күні тұрғын үй көмегін көрсету мерзіміне кірмейді, бұл ретте уәкілетті орган тұрғын үй көмегін көрсету нәтижесін мемлекеттік қызметті көрсету мерзімі аяқталғанға дейін бір күн бұрын ұсынады.</w:t>
      </w:r>
      <w:r>
        <w:br/>
      </w:r>
      <w:r>
        <w:rPr>
          <w:rFonts w:ascii="Times New Roman"/>
          <w:b w:val="false"/>
          <w:i w:val="false"/>
          <w:color w:val="000000"/>
          <w:sz w:val="28"/>
        </w:rPr>
        <w:t>
</w:t>
      </w:r>
      <w:r>
        <w:rPr>
          <w:rFonts w:ascii="Times New Roman"/>
          <w:b w:val="false"/>
          <w:i w:val="false"/>
          <w:color w:val="000000"/>
          <w:sz w:val="28"/>
        </w:rPr>
        <w:t>
      4. Тұрғын үй көмегі өтініш беру айынан бастап тағайындалады және көрсетілетін қызметті алушы өтініш жасаған ағымдағы тоқсанға көрсетіледі.</w:t>
      </w:r>
      <w:r>
        <w:br/>
      </w:r>
      <w:r>
        <w:rPr>
          <w:rFonts w:ascii="Times New Roman"/>
          <w:b w:val="false"/>
          <w:i w:val="false"/>
          <w:color w:val="000000"/>
          <w:sz w:val="28"/>
        </w:rPr>
        <w:t>
</w:t>
      </w:r>
      <w:r>
        <w:rPr>
          <w:rFonts w:ascii="Times New Roman"/>
          <w:b w:val="false"/>
          <w:i w:val="false"/>
          <w:color w:val="000000"/>
          <w:sz w:val="28"/>
        </w:rPr>
        <w:t>
      5. Тұрғын үй көмегі көрсетілетін қызметті алушы тұрғын үй көмегін төлеу мөлшерінің өзгеруіне негіз бола алатын мән-жайлары, сондай-ақ оның дұрыс есептелмегені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6. Тұрғын үй көмегі мөлшеріне ықпал ететін мән-жайлар туындаған жағдайда, (көрсетілетін қызметті алушы қайтыс болуын қоспағанда) көрсетілген мән-жайлар түскен күннен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7. Көрсетілетін қызметті алушымен ұсынылған табыстардың сәйкессіздігі анықталған жағдайда мемлекеттік ақпараттық жүйелерден алынған табыстар туралы мәліметтер есепке алынады.</w:t>
      </w:r>
      <w:r>
        <w:br/>
      </w:r>
      <w:r>
        <w:rPr>
          <w:rFonts w:ascii="Times New Roman"/>
          <w:b w:val="false"/>
          <w:i w:val="false"/>
          <w:color w:val="000000"/>
          <w:sz w:val="28"/>
        </w:rPr>
        <w:t>
</w:t>
      </w:r>
      <w:r>
        <w:rPr>
          <w:rFonts w:ascii="Times New Roman"/>
          <w:b w:val="false"/>
          <w:i w:val="false"/>
          <w:color w:val="000000"/>
          <w:sz w:val="28"/>
        </w:rPr>
        <w:t>
      8. Жалғыз тұратын тұрғын үй көмегі көрсетілетін қызметті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тұрғын үй көмегі көрсетілетін қызметті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қайтыс болғанға байланысты төлемдерді тоқтату немесе қайта есептеу уәкілетті орган азаматтық хал актілерін тіркеуді жүзеге асыратын органынан ай сайын сұратып алатын қайтыс болған адамдардың тізімдері немесе отбасы мүшелері беретін мәліметтер негізінде жүргізіледі.</w:t>
      </w:r>
      <w:r>
        <w:br/>
      </w:r>
      <w:r>
        <w:rPr>
          <w:rFonts w:ascii="Times New Roman"/>
          <w:b w:val="false"/>
          <w:i w:val="false"/>
          <w:color w:val="000000"/>
          <w:sz w:val="28"/>
        </w:rPr>
        <w:t>
</w:t>
      </w:r>
      <w:r>
        <w:rPr>
          <w:rFonts w:ascii="Times New Roman"/>
          <w:b w:val="false"/>
          <w:i w:val="false"/>
          <w:color w:val="000000"/>
          <w:sz w:val="28"/>
        </w:rPr>
        <w:t>
      9. Тұрғын үй көмегiн көрсету мәселелерi бойынша туындаған келiспеушiлiктер Қазақстан Республикасының қолданыстағы заңнамасына сәйкес шешiледi.</w:t>
      </w:r>
    </w:p>
    <w:bookmarkEnd w:id="4"/>
    <w:bookmarkStart w:name="z16" w:id="5"/>
    <w:p>
      <w:pPr>
        <w:spacing w:after="0"/>
        <w:ind w:left="0"/>
        <w:jc w:val="left"/>
      </w:pPr>
      <w:r>
        <w:rPr>
          <w:rFonts w:ascii="Times New Roman"/>
          <w:b/>
          <w:i w:val="false"/>
          <w:color w:val="000000"/>
        </w:rPr>
        <w:t xml:space="preserve"> 
2. Тұрғын үй көмегiн көрсету</w:t>
      </w:r>
      <w:r>
        <w:br/>
      </w:r>
      <w:r>
        <w:rPr>
          <w:rFonts w:ascii="Times New Roman"/>
          <w:b/>
          <w:i w:val="false"/>
          <w:color w:val="000000"/>
        </w:rPr>
        <w:t>
мөлшерiн анықтау</w:t>
      </w:r>
    </w:p>
    <w:bookmarkEnd w:id="5"/>
    <w:bookmarkStart w:name="z17" w:id="6"/>
    <w:p>
      <w:pPr>
        <w:spacing w:after="0"/>
        <w:ind w:left="0"/>
        <w:jc w:val="both"/>
      </w:pPr>
      <w:r>
        <w:rPr>
          <w:rFonts w:ascii="Times New Roman"/>
          <w:b w:val="false"/>
          <w:i w:val="false"/>
          <w:color w:val="000000"/>
          <w:sz w:val="28"/>
        </w:rPr>
        <w:t>
      10. Тұрғын үй көмегiн көрсету мөлшерi, тұрғын үй көмегiн алуға үмiткер отбасының (Қазақстан Республикасы азаматының) жиынтық табысын негiзге алғанда уәкiлеттi органмен анықталады.</w:t>
      </w:r>
      <w:r>
        <w:br/>
      </w:r>
      <w:r>
        <w:rPr>
          <w:rFonts w:ascii="Times New Roman"/>
          <w:b w:val="false"/>
          <w:i w:val="false"/>
          <w:color w:val="000000"/>
          <w:sz w:val="28"/>
        </w:rPr>
        <w:t>
</w:t>
      </w:r>
      <w:r>
        <w:rPr>
          <w:rFonts w:ascii="Times New Roman"/>
          <w:b w:val="false"/>
          <w:i w:val="false"/>
          <w:color w:val="000000"/>
          <w:sz w:val="28"/>
        </w:rPr>
        <w:t>
      11. Белгiленген нормалар шегiнде отбасының (азаматтың) шектi жол берiлетiн шығыстар үлесi жиынтық табыстан он пайыз мөлшерiнде белгiленедi.</w:t>
      </w:r>
      <w:r>
        <w:br/>
      </w:r>
      <w:r>
        <w:rPr>
          <w:rFonts w:ascii="Times New Roman"/>
          <w:b w:val="false"/>
          <w:i w:val="false"/>
          <w:color w:val="000000"/>
          <w:sz w:val="28"/>
        </w:rPr>
        <w:t>
</w:t>
      </w:r>
      <w:r>
        <w:rPr>
          <w:rFonts w:ascii="Times New Roman"/>
          <w:b w:val="false"/>
          <w:i w:val="false"/>
          <w:color w:val="000000"/>
          <w:sz w:val="28"/>
        </w:rPr>
        <w:t>
      12. Тұрғын үй көмегiн тағайындау кезiнде алаңның нормасы есепке алынады:</w:t>
      </w:r>
      <w:r>
        <w:br/>
      </w:r>
      <w:r>
        <w:rPr>
          <w:rFonts w:ascii="Times New Roman"/>
          <w:b w:val="false"/>
          <w:i w:val="false"/>
          <w:color w:val="000000"/>
          <w:sz w:val="28"/>
        </w:rPr>
        <w:t>
      1) бiр отбасы мүшесiне – көп бөлмелi тұрғын үй жайларда (пәтерлерде) тұратындар үшiн пайдалы алаңының 18 шаршы метрi және отбасына 9 шаршы метрiн қосымша;</w:t>
      </w:r>
      <w:r>
        <w:br/>
      </w:r>
      <w:r>
        <w:rPr>
          <w:rFonts w:ascii="Times New Roman"/>
          <w:b w:val="false"/>
          <w:i w:val="false"/>
          <w:color w:val="000000"/>
          <w:sz w:val="28"/>
        </w:rPr>
        <w:t>
      бiр бөлмелi тұрғын үй жайларда (пәтерлерде) тұратындар үшiн – тұрғын жайдың жалпы алаңы;</w:t>
      </w:r>
      <w:r>
        <w:br/>
      </w:r>
      <w:r>
        <w:rPr>
          <w:rFonts w:ascii="Times New Roman"/>
          <w:b w:val="false"/>
          <w:i w:val="false"/>
          <w:color w:val="000000"/>
          <w:sz w:val="28"/>
        </w:rPr>
        <w:t>
      2) жалғыз тұратын азаматтар үшiн - пайдаланатын алаңына қарамастан нақты алаңынан асырмай 30 шаршы метр, осы норма жатақханалар үшiн де қолданылады.</w:t>
      </w:r>
      <w:r>
        <w:br/>
      </w:r>
      <w:r>
        <w:rPr>
          <w:rFonts w:ascii="Times New Roman"/>
          <w:b w:val="false"/>
          <w:i w:val="false"/>
          <w:color w:val="000000"/>
          <w:sz w:val="28"/>
        </w:rPr>
        <w:t>
</w:t>
      </w:r>
      <w:r>
        <w:rPr>
          <w:rFonts w:ascii="Times New Roman"/>
          <w:b w:val="false"/>
          <w:i w:val="false"/>
          <w:color w:val="000000"/>
          <w:sz w:val="28"/>
        </w:rPr>
        <w:t>
      13. Есептегiш құралдары жоқ тұтынушылар үшiн өтем шараларымен қамтамасыз етiлетiн коммуналдық қызметтердi тұтыну нормативтерi қолданыстағы заңнамаға сәйкес белгiленедi.</w:t>
      </w:r>
      <w:r>
        <w:br/>
      </w:r>
      <w:r>
        <w:rPr>
          <w:rFonts w:ascii="Times New Roman"/>
          <w:b w:val="false"/>
          <w:i w:val="false"/>
          <w:color w:val="000000"/>
          <w:sz w:val="28"/>
        </w:rPr>
        <w:t>
      Егер шығыстарға тарифтер мен нормативтер заңнамамен белгiленген тәртiпте анықталмаса, шығындарды өтеу нақтылы шығыстар бойынша жүргiзiледi.</w:t>
      </w:r>
      <w:r>
        <w:br/>
      </w:r>
      <w:r>
        <w:rPr>
          <w:rFonts w:ascii="Times New Roman"/>
          <w:b w:val="false"/>
          <w:i w:val="false"/>
          <w:color w:val="000000"/>
          <w:sz w:val="28"/>
        </w:rPr>
        <w:t>
</w:t>
      </w:r>
      <w:r>
        <w:rPr>
          <w:rFonts w:ascii="Times New Roman"/>
          <w:b w:val="false"/>
          <w:i w:val="false"/>
          <w:color w:val="000000"/>
          <w:sz w:val="28"/>
        </w:rPr>
        <w:t>
      14. Коммуналдық қызметтердi тұтынатын есептегiш құралдары бар тұтынушылар үшін есеп айырысуға қабылданатын шығыстары, өткен тоқсанның немесе қызмет толық көлемде көрсетiлген соңғы тоқсандағы есептегiш құралдардың көрсеткiштерi негiзiнде, бiрақ есептегiш құралдары жоқ тұтынушылар үшiн белгiленген коммуналдық қызметтер шығындары нормаларынан аспайтын нақты шығындармен анықталады.</w:t>
      </w:r>
      <w:r>
        <w:br/>
      </w:r>
      <w:r>
        <w:rPr>
          <w:rFonts w:ascii="Times New Roman"/>
          <w:b w:val="false"/>
          <w:i w:val="false"/>
          <w:color w:val="000000"/>
          <w:sz w:val="28"/>
        </w:rPr>
        <w:t>
</w:t>
      </w:r>
      <w:r>
        <w:rPr>
          <w:rFonts w:ascii="Times New Roman"/>
          <w:b w:val="false"/>
          <w:i w:val="false"/>
          <w:color w:val="000000"/>
          <w:sz w:val="28"/>
        </w:rPr>
        <w:t>
      15. Электр қуатын төлеу бойынша шығындарды өтеу бiр адамға 100 киловатт, электр плитасы, электр су жылытқыштары бар жатақханалар мен үйлерде бiр адамға, 130 киловатт есебiнен, бiрақ нақты шығындардан асырмай жүргiзiледi.</w:t>
      </w:r>
      <w:r>
        <w:br/>
      </w:r>
      <w:r>
        <w:rPr>
          <w:rFonts w:ascii="Times New Roman"/>
          <w:b w:val="false"/>
          <w:i w:val="false"/>
          <w:color w:val="000000"/>
          <w:sz w:val="28"/>
        </w:rPr>
        <w:t>
</w:t>
      </w:r>
      <w:r>
        <w:rPr>
          <w:rFonts w:ascii="Times New Roman"/>
          <w:b w:val="false"/>
          <w:i w:val="false"/>
          <w:color w:val="000000"/>
          <w:sz w:val="28"/>
        </w:rPr>
        <w:t>
      16. Осы </w:t>
      </w:r>
      <w:r>
        <w:rPr>
          <w:rFonts w:ascii="Times New Roman"/>
          <w:b w:val="false"/>
          <w:i w:val="false"/>
          <w:color w:val="000000"/>
          <w:sz w:val="28"/>
        </w:rPr>
        <w:t>Қағидамен</w:t>
      </w:r>
      <w:r>
        <w:rPr>
          <w:rFonts w:ascii="Times New Roman"/>
          <w:b w:val="false"/>
          <w:i w:val="false"/>
          <w:color w:val="000000"/>
          <w:sz w:val="28"/>
        </w:rPr>
        <w:t xml:space="preserve"> белгiленген нормалардан тыс ақысы тұрғын жайдың меншiк иелерiмен немесе жалдаушыларымен (қосымша жалдаушыларымен) жалпы негiзінде жүргiзіледі</w:t>
      </w:r>
    </w:p>
    <w:bookmarkEnd w:id="6"/>
    <w:bookmarkStart w:name="z24" w:id="7"/>
    <w:p>
      <w:pPr>
        <w:spacing w:after="0"/>
        <w:ind w:left="0"/>
        <w:jc w:val="left"/>
      </w:pPr>
      <w:r>
        <w:rPr>
          <w:rFonts w:ascii="Times New Roman"/>
          <w:b/>
          <w:i w:val="false"/>
          <w:color w:val="000000"/>
        </w:rPr>
        <w:t xml:space="preserve"> 
3. Тұрғын үй көмегін қаржыландыру</w:t>
      </w:r>
      <w:r>
        <w:br/>
      </w:r>
      <w:r>
        <w:rPr>
          <w:rFonts w:ascii="Times New Roman"/>
          <w:b/>
          <w:i w:val="false"/>
          <w:color w:val="000000"/>
        </w:rPr>
        <w:t>
және төлеу тәртібі</w:t>
      </w:r>
    </w:p>
    <w:bookmarkEnd w:id="7"/>
    <w:bookmarkStart w:name="z25" w:id="8"/>
    <w:p>
      <w:pPr>
        <w:spacing w:after="0"/>
        <w:ind w:left="0"/>
        <w:jc w:val="both"/>
      </w:pPr>
      <w:r>
        <w:rPr>
          <w:rFonts w:ascii="Times New Roman"/>
          <w:b w:val="false"/>
          <w:i w:val="false"/>
          <w:color w:val="000000"/>
          <w:sz w:val="28"/>
        </w:rPr>
        <w:t>
      17. Тұрғын үй көмегiн қаржыландыру тиiстi жергiлiктi бюджет қаражаты есебiнен, сондай-ақ нысаналы ағымдағы трансферттер қаражаты есебiнен (олар бөлiнген жағдайда) жүзеге асырылады.</w:t>
      </w:r>
      <w:r>
        <w:br/>
      </w:r>
      <w:r>
        <w:rPr>
          <w:rFonts w:ascii="Times New Roman"/>
          <w:b w:val="false"/>
          <w:i w:val="false"/>
          <w:color w:val="000000"/>
          <w:sz w:val="28"/>
        </w:rPr>
        <w:t>
</w:t>
      </w:r>
      <w:r>
        <w:rPr>
          <w:rFonts w:ascii="Times New Roman"/>
          <w:b w:val="false"/>
          <w:i w:val="false"/>
          <w:color w:val="000000"/>
          <w:sz w:val="28"/>
        </w:rPr>
        <w:t>
      18. Тұрғын үй көмегін төлеу уәкілетті органмен тұрғын үй көмегі көрсетілетін қызметті алушының өтініші бойынша екінші деңгейдегі банктер немесе банктік операциялардың тиісті түрлеріне лицензиялары бар ұйымдар арқылы тұрғын үй көмегі көрсетілетін қызметті алушының не қызмет көрсетушілердің немесе кондоминиум объектілерін басқару органдарының жеке шоттарына тағайындалған сомаларды аудару жолымен жүзеге асырылады;</w:t>
      </w:r>
      <w:r>
        <w:br/>
      </w:r>
      <w:r>
        <w:rPr>
          <w:rFonts w:ascii="Times New Roman"/>
          <w:b w:val="false"/>
          <w:i w:val="false"/>
          <w:color w:val="000000"/>
          <w:sz w:val="28"/>
        </w:rPr>
        <w:t>
      шоттарға ақшалай сомаларды аудару уәкілетті органмен ай сайын жүргізіледі.</w:t>
      </w:r>
    </w:p>
    <w:bookmarkEnd w:id="8"/>
    <w:bookmarkStart w:name="z27" w:id="9"/>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26 ақпандағы </w:t>
      </w:r>
      <w:r>
        <w:br/>
      </w:r>
      <w:r>
        <w:rPr>
          <w:rFonts w:ascii="Times New Roman"/>
          <w:b w:val="false"/>
          <w:i w:val="false"/>
          <w:color w:val="000000"/>
          <w:sz w:val="28"/>
        </w:rPr>
        <w:t xml:space="preserve">
№ 206 шешіміне қосымша </w:t>
      </w:r>
    </w:p>
    <w:bookmarkEnd w:id="9"/>
    <w:p>
      <w:pPr>
        <w:spacing w:after="0"/>
        <w:ind w:left="0"/>
        <w:jc w:val="left"/>
      </w:pPr>
      <w:r>
        <w:rPr>
          <w:rFonts w:ascii="Times New Roman"/>
          <w:b/>
          <w:i w:val="false"/>
          <w:color w:val="000000"/>
        </w:rPr>
        <w:t xml:space="preserve"> Жангелдин аудандық мәслихатының</w:t>
      </w:r>
      <w:r>
        <w:br/>
      </w:r>
      <w:r>
        <w:rPr>
          <w:rFonts w:ascii="Times New Roman"/>
          <w:b/>
          <w:i w:val="false"/>
          <w:color w:val="000000"/>
        </w:rPr>
        <w:t>
күші жойылды деп танылған кейбір</w:t>
      </w:r>
      <w:r>
        <w:br/>
      </w:r>
      <w:r>
        <w:rPr>
          <w:rFonts w:ascii="Times New Roman"/>
          <w:b/>
          <w:i w:val="false"/>
          <w:color w:val="000000"/>
        </w:rPr>
        <w:t>
шешімдерінің тізімі</w:t>
      </w:r>
    </w:p>
    <w:bookmarkStart w:name="z28" w:id="10"/>
    <w:p>
      <w:pPr>
        <w:spacing w:after="0"/>
        <w:ind w:left="0"/>
        <w:jc w:val="both"/>
      </w:pPr>
      <w:r>
        <w:rPr>
          <w:rFonts w:ascii="Times New Roman"/>
          <w:b w:val="false"/>
          <w:i w:val="false"/>
          <w:color w:val="000000"/>
          <w:sz w:val="28"/>
        </w:rPr>
        <w:t>
      1. Мәслихаттың 2013 жылғы 18 ақпандағы </w:t>
      </w:r>
      <w:r>
        <w:rPr>
          <w:rFonts w:ascii="Times New Roman"/>
          <w:b w:val="false"/>
          <w:i w:val="false"/>
          <w:color w:val="000000"/>
          <w:sz w:val="28"/>
        </w:rPr>
        <w:t>№74</w:t>
      </w:r>
      <w:r>
        <w:rPr>
          <w:rFonts w:ascii="Times New Roman"/>
          <w:b w:val="false"/>
          <w:i w:val="false"/>
          <w:color w:val="000000"/>
          <w:sz w:val="28"/>
        </w:rPr>
        <w:t xml:space="preserve"> "Тұрғын үй көмегін көрсету қағидасын бекіту туралы" шешімі (Нормативтік құқықтық актілерді мемлекеттік тіркеу тізілімінде №4060 тіркелген, 2013 жылғы 26 наурызда "Біздің Торғай" газетінде жарияланған).</w:t>
      </w:r>
      <w:r>
        <w:br/>
      </w:r>
      <w:r>
        <w:rPr>
          <w:rFonts w:ascii="Times New Roman"/>
          <w:b w:val="false"/>
          <w:i w:val="false"/>
          <w:color w:val="000000"/>
          <w:sz w:val="28"/>
        </w:rPr>
        <w:t>
</w:t>
      </w:r>
      <w:r>
        <w:rPr>
          <w:rFonts w:ascii="Times New Roman"/>
          <w:b w:val="false"/>
          <w:i w:val="false"/>
          <w:color w:val="000000"/>
          <w:sz w:val="28"/>
        </w:rPr>
        <w:t>
      2. Мәслихаттың 2014 жылғы 21 ақпандағы </w:t>
      </w:r>
      <w:r>
        <w:rPr>
          <w:rFonts w:ascii="Times New Roman"/>
          <w:b w:val="false"/>
          <w:i w:val="false"/>
          <w:color w:val="000000"/>
          <w:sz w:val="28"/>
        </w:rPr>
        <w:t>№144</w:t>
      </w:r>
      <w:r>
        <w:rPr>
          <w:rFonts w:ascii="Times New Roman"/>
          <w:b w:val="false"/>
          <w:i w:val="false"/>
          <w:color w:val="000000"/>
          <w:sz w:val="28"/>
        </w:rPr>
        <w:t xml:space="preserve"> "Мәслихаттың 2013 жылғы 18 ақпандағы №74 "Тұрғын үй көмегін көрсету қағидасын бекіту туралы" шешіміне өзгерістер енгізу туралы" шешімі (Нормативтік құқықтық актілерді мемлекеттік тіркеу тізілімінде №4509 тіркелген, 2014 жылғы 1 сәуірде "Біздің Торғай" газетінде жарияланған).</w:t>
      </w:r>
      <w:r>
        <w:br/>
      </w:r>
      <w:r>
        <w:rPr>
          <w:rFonts w:ascii="Times New Roman"/>
          <w:b w:val="false"/>
          <w:i w:val="false"/>
          <w:color w:val="000000"/>
          <w:sz w:val="28"/>
        </w:rPr>
        <w:t>
</w:t>
      </w:r>
      <w:r>
        <w:rPr>
          <w:rFonts w:ascii="Times New Roman"/>
          <w:b w:val="false"/>
          <w:i w:val="false"/>
          <w:color w:val="000000"/>
          <w:sz w:val="28"/>
        </w:rPr>
        <w:t>
      3. Мәслихаттың 2014 жылғы 24 қазандағы </w:t>
      </w:r>
      <w:r>
        <w:rPr>
          <w:rFonts w:ascii="Times New Roman"/>
          <w:b w:val="false"/>
          <w:i w:val="false"/>
          <w:color w:val="000000"/>
          <w:sz w:val="28"/>
        </w:rPr>
        <w:t>№194</w:t>
      </w:r>
      <w:r>
        <w:rPr>
          <w:rFonts w:ascii="Times New Roman"/>
          <w:b w:val="false"/>
          <w:i w:val="false"/>
          <w:color w:val="000000"/>
          <w:sz w:val="28"/>
        </w:rPr>
        <w:t xml:space="preserve"> "Мәслихаттың 2013 жылғы 18 ақпандағы №74 "Тұрғын үй көмегін көрсету қағидасын бекіту туралы" шешіміне өзгерістер енгізу туралы" шешімі (Нормативтік құқықтық актілерді мемлекеттік тіркеу тізілімінде №5159 тіркелген, 2014 жылғы 2 желтоқсанда "Біздің Торғай" газетінде жарияланған).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