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d099" w14:textId="372d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Приречный ауылы әкімінің 2015 жылғы 2 қыркүйектегі № 1 шешімі. Қостанай облысының Әділет департаментінде 2015 жылғы 8 қыркүйекте № 5868 болып тіркелді. Күші жойылды - Қостанай облысы Жітіқара ауданы Приречный ауылы әкімінің 2017 жылғы 26 қаңтардағы № 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Жітіқара ауданы Приречный ауылы әкімінің 26.01.2017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12.12.2016 бастап туындаған қатынастарға таратылады).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Жітіқара ауданының бас мемлекеттік ветеринариялық-санитариялық инспекторының 2015 жылғы 27 шілдедегі № 01-20/176 ұсынысы негізінде Приречный ауылының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Жітіқара ауданы Приречный ауылында орналасқан "Приречное Агро" жауапкершілігі шектеулі серіктестігінің аумағында ірі қара мал бруцеллезінің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"Қазақстан Республикасы Ауыл шаруашылығы министрлігі Ветеринариялық бақылау және қадағалау комитетiнiң Жітіқара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Жітіқара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іс-шараларды жүргізу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 және 2015 жылғы 23 шілдеден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Приречный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"Жітіқара ауданы әкімдігінің </w:t>
      </w:r>
      <w:r>
        <w:br/>
      </w:r>
      <w:r>
        <w:rPr>
          <w:rFonts w:ascii="Times New Roman"/>
          <w:b w:val="false"/>
          <w:i w:val="false"/>
          <w:color w:val="000000"/>
          <w:sz w:val="28"/>
        </w:rPr>
        <w:t xml:space="preserve">
      ветеринария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_____________ С. Сарымсаков </w:t>
      </w:r>
      <w:r>
        <w:br/>
      </w:r>
      <w:r>
        <w:rPr>
          <w:rFonts w:ascii="Times New Roman"/>
          <w:b w:val="false"/>
          <w:i w:val="false"/>
          <w:color w:val="000000"/>
          <w:sz w:val="28"/>
        </w:rPr>
        <w:t>
      2015 жылғы 2 қыркүйек</w:t>
      </w:r>
      <w:r>
        <w:br/>
      </w:r>
      <w:r>
        <w:rPr>
          <w:rFonts w:ascii="Times New Roman"/>
          <w:b w:val="false"/>
          <w:i w:val="false"/>
          <w:color w:val="000000"/>
          <w:sz w:val="28"/>
        </w:rPr>
        <w:t xml:space="preserve">
       "Қазақстан Республика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Ветеринариялық бақылау және </w:t>
      </w:r>
      <w:r>
        <w:br/>
      </w:r>
      <w:r>
        <w:rPr>
          <w:rFonts w:ascii="Times New Roman"/>
          <w:b w:val="false"/>
          <w:i w:val="false"/>
          <w:color w:val="000000"/>
          <w:sz w:val="28"/>
        </w:rPr>
        <w:t xml:space="preserve">
      қадағалау комитетінің </w:t>
      </w:r>
      <w:r>
        <w:br/>
      </w:r>
      <w:r>
        <w:rPr>
          <w:rFonts w:ascii="Times New Roman"/>
          <w:b w:val="false"/>
          <w:i w:val="false"/>
          <w:color w:val="000000"/>
          <w:sz w:val="28"/>
        </w:rPr>
        <w:t xml:space="preserve">
      Жітіқара аудандық аумақтық </w:t>
      </w:r>
      <w:r>
        <w:br/>
      </w:r>
      <w:r>
        <w:rPr>
          <w:rFonts w:ascii="Times New Roman"/>
          <w:b w:val="false"/>
          <w:i w:val="false"/>
          <w:color w:val="000000"/>
          <w:sz w:val="28"/>
        </w:rPr>
        <w:t xml:space="preserve">
      инспекциясы"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_____________ Т. Нургазин </w:t>
      </w:r>
      <w:r>
        <w:br/>
      </w:r>
      <w:r>
        <w:rPr>
          <w:rFonts w:ascii="Times New Roman"/>
          <w:b w:val="false"/>
          <w:i w:val="false"/>
          <w:color w:val="000000"/>
          <w:sz w:val="28"/>
        </w:rPr>
        <w:t>
      2015 жылғы 2 қыркүйек</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Тұтынушылардың құқықтарын </w:t>
      </w:r>
      <w:r>
        <w:br/>
      </w:r>
      <w:r>
        <w:rPr>
          <w:rFonts w:ascii="Times New Roman"/>
          <w:b w:val="false"/>
          <w:i w:val="false"/>
          <w:color w:val="000000"/>
          <w:sz w:val="28"/>
        </w:rPr>
        <w:t xml:space="preserve">
      қорғау комитетінің Қостанай </w:t>
      </w:r>
      <w:r>
        <w:br/>
      </w:r>
      <w:r>
        <w:rPr>
          <w:rFonts w:ascii="Times New Roman"/>
          <w:b w:val="false"/>
          <w:i w:val="false"/>
          <w:color w:val="000000"/>
          <w:sz w:val="28"/>
        </w:rPr>
        <w:t xml:space="preserve">
      облысы тұтынушылардан </w:t>
      </w:r>
      <w:r>
        <w:br/>
      </w:r>
      <w:r>
        <w:rPr>
          <w:rFonts w:ascii="Times New Roman"/>
          <w:b w:val="false"/>
          <w:i w:val="false"/>
          <w:color w:val="000000"/>
          <w:sz w:val="28"/>
        </w:rPr>
        <w:t xml:space="preserve">
      құқықтарын қорғау </w:t>
      </w:r>
      <w:r>
        <w:br/>
      </w:r>
      <w:r>
        <w:rPr>
          <w:rFonts w:ascii="Times New Roman"/>
          <w:b w:val="false"/>
          <w:i w:val="false"/>
          <w:color w:val="000000"/>
          <w:sz w:val="28"/>
        </w:rPr>
        <w:t xml:space="preserve">
      департаментінің Жітіқара </w:t>
      </w:r>
      <w:r>
        <w:br/>
      </w:r>
      <w:r>
        <w:rPr>
          <w:rFonts w:ascii="Times New Roman"/>
          <w:b w:val="false"/>
          <w:i w:val="false"/>
          <w:color w:val="000000"/>
          <w:sz w:val="28"/>
        </w:rPr>
        <w:t xml:space="preserve">
      аудандық тұтынушылардын </w:t>
      </w:r>
      <w:r>
        <w:br/>
      </w:r>
      <w:r>
        <w:rPr>
          <w:rFonts w:ascii="Times New Roman"/>
          <w:b w:val="false"/>
          <w:i w:val="false"/>
          <w:color w:val="000000"/>
          <w:sz w:val="28"/>
        </w:rPr>
        <w:t xml:space="preserve">
      құқықтарын қорғау басқармасы"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______________ Ж. Спабеков </w:t>
      </w:r>
      <w:r>
        <w:br/>
      </w:r>
      <w:r>
        <w:rPr>
          <w:rFonts w:ascii="Times New Roman"/>
          <w:b w:val="false"/>
          <w:i w:val="false"/>
          <w:color w:val="000000"/>
          <w:sz w:val="28"/>
        </w:rPr>
        <w:t>
      2015 жылғы 2 қыркүйек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