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a86b" w14:textId="942a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2014 жылғы 20 наурыздағы № 99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алуға құқығы бар мамандар лауазымдарының тізбесін анықтау туралы" қаулысына өзгерістер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8 шілдедегі № 96 қаулысы. Қостанай облысының Әділет департаментінде 2015 жылғы 30 шілдеде № 5772 болып тіркелді. Күші жойылды - Қостанай облысы Қамысты ауданы әкімдігінің 2016 жылғы 3 ақпандағы № 14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әкімдігінің 03.02.2016 </w:t>
      </w:r>
      <w:r>
        <w:rPr>
          <w:rFonts w:ascii="Times New Roman"/>
          <w:b w:val="false"/>
          <w:i w:val="false"/>
          <w:color w:val="ff0000"/>
          <w:sz w:val="28"/>
        </w:rPr>
        <w:t>№ 14</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w:t>
      </w:r>
      <w:r>
        <w:rPr>
          <w:rFonts w:ascii="Times New Roman"/>
          <w:b w:val="false"/>
          <w:i w:val="false"/>
          <w:color w:val="000000"/>
          <w:sz w:val="28"/>
        </w:rPr>
        <w:t xml:space="preserve"> 3-тармағына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Әкімдіктің 2014 жылғы 20 наурыздағы № 99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алуға құқығы бар мамандар лауазымдарының тізбесін анықтау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4626 тіркелген, 2014 жылғы 9 мамырда "Қамысты жаңалықтары – Камыстинские новости" газетінде жарияланған) мынадай өзгерістер пен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"Аудандық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Қосымшаға сәйкес аудандық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айқындалсын.";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ставкаларды алуға құқығы бар мамандар лауазымдарының тізбесін анықтау туралы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"Аудандық бюджет қаражаты есебінен қызметтің осы түрлерiмен қалалық жағдайда айналысатын азаматтық қызметшiлердiң айлықақыларымен және ставкаларымен салыстырғанда кемiнде жиырма бес пайызға жоғарылатылған лауазымдық айлықақылар мен тарифтiк ставкалар белгіленетін,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2), 3), 4), 5), 6) және 7) тармақшалармен толықтырылсын:</w:t>
      </w:r>
      <w:r>
        <w:br/>
      </w:r>
      <w:r>
        <w:rPr>
          <w:rFonts w:ascii="Times New Roman"/>
          <w:b w:val="false"/>
          <w:i w:val="false"/>
          <w:color w:val="000000"/>
          <w:sz w:val="28"/>
        </w:rPr>
        <w:t>
      "2) мемлекеттік мекеменің және қазыналық кәсіпорынның (директоры) басшысы;</w:t>
      </w:r>
      <w:r>
        <w:br/>
      </w:r>
      <w:r>
        <w:rPr>
          <w:rFonts w:ascii="Times New Roman"/>
          <w:b w:val="false"/>
          <w:i w:val="false"/>
          <w:color w:val="000000"/>
          <w:sz w:val="28"/>
        </w:rPr>
        <w:t>
      3) оқу, тәрбие жұмысы бойынша (директордың) басшының орынбасары;</w:t>
      </w:r>
      <w:r>
        <w:br/>
      </w:r>
      <w:r>
        <w:rPr>
          <w:rFonts w:ascii="Times New Roman"/>
          <w:b w:val="false"/>
          <w:i w:val="false"/>
          <w:color w:val="000000"/>
          <w:sz w:val="28"/>
        </w:rPr>
        <w:t>
      4) медициналық бике;</w:t>
      </w:r>
      <w:r>
        <w:br/>
      </w:r>
      <w:r>
        <w:rPr>
          <w:rFonts w:ascii="Times New Roman"/>
          <w:b w:val="false"/>
          <w:i w:val="false"/>
          <w:color w:val="000000"/>
          <w:sz w:val="28"/>
        </w:rPr>
        <w:t>
      5) жаттықтырушы-оқытушы;</w:t>
      </w:r>
      <w:r>
        <w:br/>
      </w:r>
      <w:r>
        <w:rPr>
          <w:rFonts w:ascii="Times New Roman"/>
          <w:b w:val="false"/>
          <w:i w:val="false"/>
          <w:color w:val="000000"/>
          <w:sz w:val="28"/>
        </w:rPr>
        <w:t>
      6) нұсқаушы, нұсқаушы-әдістемеші;</w:t>
      </w:r>
      <w:r>
        <w:br/>
      </w:r>
      <w:r>
        <w:rPr>
          <w:rFonts w:ascii="Times New Roman"/>
          <w:b w:val="false"/>
          <w:i w:val="false"/>
          <w:color w:val="000000"/>
          <w:sz w:val="28"/>
        </w:rPr>
        <w:t>
      7) әдістемеші.".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Қамысты ауданының әкімі                    Ж. Бисимбаев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 Б. Рақымжанов</w:t>
      </w:r>
      <w:r>
        <w:br/>
      </w:r>
      <w:r>
        <w:rPr>
          <w:rFonts w:ascii="Times New Roman"/>
          <w:b w:val="false"/>
          <w:i w:val="false"/>
          <w:color w:val="000000"/>
          <w:sz w:val="28"/>
        </w:rPr>
        <w:t>
</w:t>
      </w:r>
      <w:r>
        <w:rPr>
          <w:rFonts w:ascii="Times New Roman"/>
          <w:b w:val="false"/>
          <w:i/>
          <w:color w:val="000000"/>
          <w:sz w:val="28"/>
        </w:rPr>
        <w:t>      2015 жыл "8"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