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d75ba" w14:textId="a3d75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әкімдігінің сәулет және қала құрылысы бөлімі" мемлекеттік мекеме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2015 жылғы 24 тамыздағы № 233 қаулысы. Қостанай облысының Әділет департаментінде 2015 жылғы 23 қыркүйекте № 5908 болып тіркелді. Күші жойылды - Қостанай облысы Қарабалық ауданы әкімдігінің 2016 жылғы 4 мамырдағы № 99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Қарабалық ауданы әкімдігінің 04.05.2016 </w:t>
      </w:r>
      <w:r>
        <w:rPr>
          <w:rFonts w:ascii="Times New Roman"/>
          <w:b w:val="false"/>
          <w:i w:val="false"/>
          <w:color w:val="ff0000"/>
          <w:sz w:val="28"/>
        </w:rPr>
        <w:t>№ 99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Қазақстан Республикасы Президентінің № 410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"Қарабалық ауданы әкімдігінің сәулет және қала құрылысы бөлімі" мемлекеттік мекеме туралы қоса беріліп отырған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"Қарабалық ауданы әкімдігінің сәулет және қала құрылысы бөлімі" мемлекеттік мекемесі Қазақстан Республикасының қолданыстағы заңнамасына сәйкес әділет органдарында қайта тіркеуді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Исмагулов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24 тамыздағы</w:t>
            </w:r>
            <w:r>
              <w:br/>
            </w:r>
            <w:r>
              <w:rPr>
                <w:rFonts w:ascii="Times New Roman"/>
                <w:b w:val="false"/>
                <w:i w:val="false"/>
                <w:color w:val="000000"/>
                <w:sz w:val="20"/>
              </w:rPr>
              <w:t>№ 233 қаулысымен бекітілген</w:t>
            </w:r>
          </w:p>
        </w:tc>
      </w:tr>
    </w:tbl>
    <w:bookmarkStart w:name="z41" w:id="0"/>
    <w:p>
      <w:pPr>
        <w:spacing w:after="0"/>
        <w:ind w:left="0"/>
        <w:jc w:val="left"/>
      </w:pPr>
      <w:r>
        <w:rPr>
          <w:rFonts w:ascii="Times New Roman"/>
          <w:b/>
          <w:i w:val="false"/>
          <w:color w:val="000000"/>
        </w:rPr>
        <w:t xml:space="preserve"> "Қарабалық ауданы әкімдігінің</w:t>
      </w:r>
      <w:r>
        <w:br/>
      </w:r>
      <w:r>
        <w:rPr>
          <w:rFonts w:ascii="Times New Roman"/>
          <w:b/>
          <w:i w:val="false"/>
          <w:color w:val="000000"/>
        </w:rPr>
        <w:t>сәулет және қала құрылысы бөлімі"</w:t>
      </w:r>
      <w:r>
        <w:br/>
      </w:r>
      <w:r>
        <w:rPr>
          <w:rFonts w:ascii="Times New Roman"/>
          <w:b/>
          <w:i w:val="false"/>
          <w:color w:val="000000"/>
        </w:rPr>
        <w:t>мемлекеттік мекемесі туралы</w:t>
      </w:r>
      <w:r>
        <w:br/>
      </w:r>
      <w:r>
        <w:rPr>
          <w:rFonts w:ascii="Times New Roman"/>
          <w:b/>
          <w:i w:val="false"/>
          <w:color w:val="000000"/>
        </w:rPr>
        <w:t>ЕРЕЖЕ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"Қарабалық ауданы әкімдігінің сәулет және қала құрылысы бөлімі" мемлекеттік мекемесі сәулет және қала құрылысы қызметі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"Қарабалық ауданы әкімдігінің сәулет және қала құрылысы бөлімі" мемлекеттік мекемесінің ведомствосы жоқ.</w:t>
      </w:r>
      <w:r>
        <w:br/>
      </w:r>
      <w:r>
        <w:rPr>
          <w:rFonts w:ascii="Times New Roman"/>
          <w:b w:val="false"/>
          <w:i w:val="false"/>
          <w:color w:val="000000"/>
          <w:sz w:val="28"/>
        </w:rPr>
        <w:t>
      </w:t>
      </w:r>
      <w:r>
        <w:rPr>
          <w:rFonts w:ascii="Times New Roman"/>
          <w:b w:val="false"/>
          <w:i w:val="false"/>
          <w:color w:val="000000"/>
          <w:sz w:val="28"/>
        </w:rPr>
        <w:t xml:space="preserve">3. "Қарабалық ауданы әкімдігінің сәулет және қала құрылысы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"Қарабалық ауданы әкімдігінің сәулет және қала құрылысы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"Қарабалық ауданы әкімдігінің сәулет және қала құрылысы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"Қарабалық ауданы әкімдігінің сәулет және қала құрылысы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Қарабалық ауданы әкімдігінің сәулет және қала құрылысы бөлімі" мемлекеттік мекемесі өз құзіретінің мәселелері бойынша заңнамада белгіленген тәртіппен "Қарабалық ауданы әкімдігінің сәулет және қала құрылысы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"Қарабалық ауданы әкімдігінің сәулет және қала құрылысы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110900, Қазақстан Республикасы, Қостанай облысы, Қарабалық ауданы, Қарабалық кенті, Космонавттар көшесі, 31.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"Қарабалық ауданы әкімдігінің сәулет және қала құрылысы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"Қарабалық ауданы әкімдігінің сәулет және қала құрылысы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"Қарабалық ауданы әкімдігінің сәулет және қала құрылысы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"Қарабалық ауданы әкімдігінің сәулет және қала құрылысы бөлімі" мемлекеттік мекемесіне кәсіпкерлік субъектілерімен "Қарабалық ауданы әкімдігінің сәулет және қала құрылысы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"Қарабалық ауданы әкімдігінің сәулет және қала құрылысы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 негізгі міндеттері,</w:t>
      </w:r>
      <w:r>
        <w:br/>
      </w:r>
      <w:r>
        <w:rPr>
          <w:rFonts w:ascii="Times New Roman"/>
          <w:b w:val="false"/>
          <w:i w:val="false"/>
          <w:color w:val="000000"/>
          <w:sz w:val="28"/>
        </w:rPr>
        <w:t>
      </w:t>
      </w:r>
      <w:r>
        <w:rPr>
          <w:rFonts w:ascii="Times New Roman"/>
          <w:b w:val="false"/>
          <w:i w:val="false"/>
          <w:color w:val="000000"/>
          <w:sz w:val="28"/>
        </w:rPr>
        <w:t>функциялары, құқықтары мен міндеттері</w:t>
      </w:r>
      <w:r>
        <w:br/>
      </w:r>
      <w:r>
        <w:rPr>
          <w:rFonts w:ascii="Times New Roman"/>
          <w:b w:val="false"/>
          <w:i w:val="false"/>
          <w:color w:val="000000"/>
          <w:sz w:val="28"/>
        </w:rPr>
        <w:t>
      </w:t>
      </w:r>
      <w:r>
        <w:rPr>
          <w:rFonts w:ascii="Times New Roman"/>
          <w:b w:val="false"/>
          <w:i w:val="false"/>
          <w:color w:val="000000"/>
          <w:sz w:val="28"/>
        </w:rPr>
        <w:t>14. "Қарабалық ауданы әкімдігінің сәулет және қала құрылысы бөлімі" мемлекеттік мекемесінің миссиясы халықтың қалыпты өмір сүру және тіршілік ету ортасын қалыптастыру.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аудан аумағында сәулет және қала құрылысы саласындағы мемлекеттік саясатты жүргізу;</w:t>
      </w:r>
      <w:r>
        <w:br/>
      </w:r>
      <w:r>
        <w:rPr>
          <w:rFonts w:ascii="Times New Roman"/>
          <w:b w:val="false"/>
          <w:i w:val="false"/>
          <w:color w:val="000000"/>
          <w:sz w:val="28"/>
        </w:rPr>
        <w:t>
      </w:t>
      </w:r>
      <w:r>
        <w:rPr>
          <w:rFonts w:ascii="Times New Roman"/>
          <w:b w:val="false"/>
          <w:i w:val="false"/>
          <w:color w:val="000000"/>
          <w:sz w:val="28"/>
        </w:rPr>
        <w:t>2) аудан аумағында сәулет және қала құрылысы қызметінің мемлекеттік реттеуін өз құзіреті шегінде жүзеге асыру;</w:t>
      </w:r>
      <w:r>
        <w:br/>
      </w:r>
      <w:r>
        <w:rPr>
          <w:rFonts w:ascii="Times New Roman"/>
          <w:b w:val="false"/>
          <w:i w:val="false"/>
          <w:color w:val="000000"/>
          <w:sz w:val="28"/>
        </w:rPr>
        <w:t>
      </w:t>
      </w:r>
      <w:r>
        <w:rPr>
          <w:rFonts w:ascii="Times New Roman"/>
          <w:b w:val="false"/>
          <w:i w:val="false"/>
          <w:color w:val="000000"/>
          <w:sz w:val="28"/>
        </w:rPr>
        <w:t>3) мемлекеттік қызметтердің көрсету сапасын арттыру;</w:t>
      </w:r>
      <w:r>
        <w:br/>
      </w:r>
      <w:r>
        <w:rPr>
          <w:rFonts w:ascii="Times New Roman"/>
          <w:b w:val="false"/>
          <w:i w:val="false"/>
          <w:color w:val="000000"/>
          <w:sz w:val="28"/>
        </w:rPr>
        <w:t>
      </w:t>
      </w:r>
      <w:r>
        <w:rPr>
          <w:rFonts w:ascii="Times New Roman"/>
          <w:b w:val="false"/>
          <w:i w:val="false"/>
          <w:color w:val="000000"/>
          <w:sz w:val="28"/>
        </w:rPr>
        <w:t>4) мемлекеттік органның құзіретіне кіретін, мемлекеттік қызметтердің анықтау және/немесе алып тастау, мемлекеттік қызметтер атауының өзгерту мәніне заңнаманың мониторингі.</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аудан аумағында қала құрылысын дамыту схемаларын, сондай-ақ аудандық маңызы бар қалалардың, кенттердің және өзге де ауылдық елді мекендердің бас жоспарларының жобаларын әзірлеуді ұйымдастыру және аудандық мәслихаттың бекітуіне ұсыну;</w:t>
      </w:r>
      <w:r>
        <w:br/>
      </w:r>
      <w:r>
        <w:rPr>
          <w:rFonts w:ascii="Times New Roman"/>
          <w:b w:val="false"/>
          <w:i w:val="false"/>
          <w:color w:val="000000"/>
          <w:sz w:val="28"/>
        </w:rPr>
        <w:t>
      </w:t>
      </w:r>
      <w:r>
        <w:rPr>
          <w:rFonts w:ascii="Times New Roman"/>
          <w:b w:val="false"/>
          <w:i w:val="false"/>
          <w:color w:val="000000"/>
          <w:sz w:val="28"/>
        </w:rPr>
        <w:t>2) объектілерді пайдалануға қабылдау актілерін тіркеу және пайдалануға берілетін объектілерді (кешендерді) есепке алуды жүргізу;</w:t>
      </w:r>
      <w:r>
        <w:br/>
      </w:r>
      <w:r>
        <w:rPr>
          <w:rFonts w:ascii="Times New Roman"/>
          <w:b w:val="false"/>
          <w:i w:val="false"/>
          <w:color w:val="000000"/>
          <w:sz w:val="28"/>
        </w:rPr>
        <w:t>
      </w:t>
      </w:r>
      <w:r>
        <w:rPr>
          <w:rFonts w:ascii="Times New Roman"/>
          <w:b w:val="false"/>
          <w:i w:val="false"/>
          <w:color w:val="000000"/>
          <w:sz w:val="28"/>
        </w:rPr>
        <w:t>3) аудандық маңызы бар тұрғын үй қорын, коммуникацияларды, тарих және мәдениет ескерткiштерiн сақтауды және олардың күтiп ұсталуына (қолданылуына, пайдаланылуына) бақылау жүргiзудi ұйымдастыру;</w:t>
      </w:r>
      <w:r>
        <w:br/>
      </w:r>
      <w:r>
        <w:rPr>
          <w:rFonts w:ascii="Times New Roman"/>
          <w:b w:val="false"/>
          <w:i w:val="false"/>
          <w:color w:val="000000"/>
          <w:sz w:val="28"/>
        </w:rPr>
        <w:t>
      </w:t>
      </w:r>
      <w:r>
        <w:rPr>
          <w:rFonts w:ascii="Times New Roman"/>
          <w:b w:val="false"/>
          <w:i w:val="false"/>
          <w:color w:val="000000"/>
          <w:sz w:val="28"/>
        </w:rPr>
        <w:t>4)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жүргізу;</w:t>
      </w:r>
      <w:r>
        <w:br/>
      </w:r>
      <w:r>
        <w:rPr>
          <w:rFonts w:ascii="Times New Roman"/>
          <w:b w:val="false"/>
          <w:i w:val="false"/>
          <w:color w:val="000000"/>
          <w:sz w:val="28"/>
        </w:rPr>
        <w:t>
      </w:t>
      </w:r>
      <w:r>
        <w:rPr>
          <w:rFonts w:ascii="Times New Roman"/>
          <w:b w:val="false"/>
          <w:i w:val="false"/>
          <w:color w:val="000000"/>
          <w:sz w:val="28"/>
        </w:rPr>
        <w:t>5) бұрыннан бар үйлердің үй-жайларын қайта жоспарлау арқылы рекуонструкциялау туралы шешім қабылдау;</w:t>
      </w:r>
      <w:r>
        <w:br/>
      </w:r>
      <w:r>
        <w:rPr>
          <w:rFonts w:ascii="Times New Roman"/>
          <w:b w:val="false"/>
          <w:i w:val="false"/>
          <w:color w:val="000000"/>
          <w:sz w:val="28"/>
        </w:rPr>
        <w:t>
      </w:t>
      </w:r>
      <w:r>
        <w:rPr>
          <w:rFonts w:ascii="Times New Roman"/>
          <w:b w:val="false"/>
          <w:i w:val="false"/>
          <w:color w:val="000000"/>
          <w:sz w:val="28"/>
        </w:rPr>
        <w:t>6) аудандық маңызы бар құрылыс, аумақты инженерлiк жағынан дайындау, абаттандыру және көгалдандыру, аяқталмаған объектiлер құрылысын тоқтатып қою, объектiлердi кейiннен кәдеге жарату жөнiнде жұмыстар кешенiн жүргiзу туралы шешiмдер қабылдау;</w:t>
      </w:r>
      <w:r>
        <w:br/>
      </w:r>
      <w:r>
        <w:rPr>
          <w:rFonts w:ascii="Times New Roman"/>
          <w:b w:val="false"/>
          <w:i w:val="false"/>
          <w:color w:val="000000"/>
          <w:sz w:val="28"/>
        </w:rPr>
        <w:t>
      </w:t>
      </w:r>
      <w:r>
        <w:rPr>
          <w:rFonts w:ascii="Times New Roman"/>
          <w:b w:val="false"/>
          <w:i w:val="false"/>
          <w:color w:val="000000"/>
          <w:sz w:val="28"/>
        </w:rPr>
        <w:t>7) елді мекендердің бекітілген бас жоспарларын (аумақтық даму схемаларын) дамыту үшін әзірленетін қала құрылысы жобаларын және іске асыру.</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16-тармаққа өзгерістер енгізілді – Қостанай облысы Қарабалық ауданы әкімдігінің 18.03.2016 </w:t>
      </w:r>
      <w:r>
        <w:rPr>
          <w:rFonts w:ascii="Times New Roman"/>
          <w:b w:val="false"/>
          <w:i w:val="false"/>
          <w:color w:val="ff0000"/>
          <w:sz w:val="28"/>
        </w:rPr>
        <w:t>№ 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Сәулет және қала құрылысы бөліміне түскен құжаттарға есеп жүргізу, олардың орындалуына бақылау жасау, орындалу барысы жайлы ақпараттар әзірлеу;</w:t>
      </w:r>
      <w:r>
        <w:br/>
      </w:r>
      <w:r>
        <w:rPr>
          <w:rFonts w:ascii="Times New Roman"/>
          <w:b w:val="false"/>
          <w:i w:val="false"/>
          <w:color w:val="000000"/>
          <w:sz w:val="28"/>
        </w:rPr>
        <w:t>
      </w:t>
      </w:r>
      <w:r>
        <w:rPr>
          <w:rFonts w:ascii="Times New Roman"/>
          <w:b w:val="false"/>
          <w:i w:val="false"/>
          <w:color w:val="000000"/>
          <w:sz w:val="28"/>
        </w:rPr>
        <w:t>2) аумақта салынатын құрылыстың жоспарлануы немесе қала құрылысындағы басқа да өзгерістер туралы халықты құлақтандырып отыру;</w:t>
      </w:r>
      <w:r>
        <w:br/>
      </w:r>
      <w:r>
        <w:rPr>
          <w:rFonts w:ascii="Times New Roman"/>
          <w:b w:val="false"/>
          <w:i w:val="false"/>
          <w:color w:val="000000"/>
          <w:sz w:val="28"/>
        </w:rPr>
        <w:t>
      </w:t>
      </w:r>
      <w:r>
        <w:rPr>
          <w:rFonts w:ascii="Times New Roman"/>
          <w:b w:val="false"/>
          <w:i w:val="false"/>
          <w:color w:val="000000"/>
          <w:sz w:val="28"/>
        </w:rPr>
        <w:t>3) Сәулет және қала құрылысы бөліміне жүктелген қызметті жүзеге асыру үшін қажетті сәулет, қала құрылысы мен құрылыс саласындағы субъектілерден құжаттарды, қорытындыларды, анықтамаларды және басқа да материалдарды сұру;</w:t>
      </w:r>
      <w:r>
        <w:br/>
      </w:r>
      <w:r>
        <w:rPr>
          <w:rFonts w:ascii="Times New Roman"/>
          <w:b w:val="false"/>
          <w:i w:val="false"/>
          <w:color w:val="000000"/>
          <w:sz w:val="28"/>
        </w:rPr>
        <w:t>
      </w:t>
      </w:r>
      <w:r>
        <w:rPr>
          <w:rFonts w:ascii="Times New Roman"/>
          <w:b w:val="false"/>
          <w:i w:val="false"/>
          <w:color w:val="000000"/>
          <w:sz w:val="28"/>
        </w:rPr>
        <w:t>4) мемлекеттік қызметтер стандарттарының қолжетімділігін қамтамасыз ету;</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5) алынып тасталды - Қостанай облысы Қарабалық ауданы әкімдігінің 18.03.2016 </w:t>
      </w:r>
      <w:r>
        <w:rPr>
          <w:rFonts w:ascii="Times New Roman"/>
          <w:b w:val="false"/>
          <w:i w:val="false"/>
          <w:color w:val="ff0000"/>
          <w:sz w:val="28"/>
        </w:rPr>
        <w:t>№ 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6) мемлекеттік қызметтер көрсету тәртібі жөнінде тұтынушылардың ақпараттандыруын қамтамасыз ету;</w:t>
      </w:r>
      <w:r>
        <w:br/>
      </w:r>
      <w:r>
        <w:rPr>
          <w:rFonts w:ascii="Times New Roman"/>
          <w:b w:val="false"/>
          <w:i w:val="false"/>
          <w:color w:val="000000"/>
          <w:sz w:val="28"/>
        </w:rPr>
        <w:t>
      </w:t>
      </w:r>
      <w:r>
        <w:rPr>
          <w:rFonts w:ascii="Times New Roman"/>
          <w:b w:val="false"/>
          <w:i w:val="false"/>
          <w:color w:val="000000"/>
          <w:sz w:val="28"/>
        </w:rPr>
        <w:t>7) мемлекеттік қызметтердің көрсету сапасы бойынша уәкілетті органға сәйкес ақпаратты ұсыну;</w:t>
      </w:r>
      <w:r>
        <w:br/>
      </w:r>
      <w:r>
        <w:rPr>
          <w:rFonts w:ascii="Times New Roman"/>
          <w:b w:val="false"/>
          <w:i w:val="false"/>
          <w:color w:val="000000"/>
          <w:sz w:val="28"/>
        </w:rPr>
        <w:t>
      </w:t>
      </w:r>
      <w:r>
        <w:rPr>
          <w:rFonts w:ascii="Times New Roman"/>
          <w:b w:val="false"/>
          <w:i w:val="false"/>
          <w:color w:val="000000"/>
          <w:sz w:val="28"/>
        </w:rPr>
        <w:t>8) мемлекеттік қызметтер тұтынушыларының өтініштері мен ұсыныстарын қарастыру;</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17-тармаққа өзгерістер енгізілді – Қостанай облысы Қарабалық ауданы әкімдігінің 18.03.2016 </w:t>
      </w:r>
      <w:r>
        <w:rPr>
          <w:rFonts w:ascii="Times New Roman"/>
          <w:b w:val="false"/>
          <w:i w:val="false"/>
          <w:color w:val="ff0000"/>
          <w:sz w:val="28"/>
        </w:rPr>
        <w:t>№ 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 қызметін ұйымдастыру</w:t>
      </w:r>
      <w:r>
        <w:br/>
      </w:r>
      <w:r>
        <w:rPr>
          <w:rFonts w:ascii="Times New Roman"/>
          <w:b w:val="false"/>
          <w:i w:val="false"/>
          <w:color w:val="000000"/>
          <w:sz w:val="28"/>
        </w:rPr>
        <w:t>
      </w:t>
      </w:r>
      <w:r>
        <w:rPr>
          <w:rFonts w:ascii="Times New Roman"/>
          <w:b w:val="false"/>
          <w:i w:val="false"/>
          <w:color w:val="000000"/>
          <w:sz w:val="28"/>
        </w:rPr>
        <w:t>18. "Қарабалық ауданы әкімдігінің сәулет және қала құрылысы бөлімі" мемлекеттік мекемесінің басшылығын "Қарабалық ауданы әкімдігінің сәулет және қала құрылысы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"Қарабалық ауданы әкімдігінің сәулет және қала құрылысы бөлімі" мемлекеттік мекемесінің басшысын Қазақстан Республикасының заңнамасына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Басшының өкілеттігі:</w:t>
      </w:r>
      <w:r>
        <w:br/>
      </w:r>
      <w:r>
        <w:rPr>
          <w:rFonts w:ascii="Times New Roman"/>
          <w:b w:val="false"/>
          <w:i w:val="false"/>
          <w:color w:val="000000"/>
          <w:sz w:val="28"/>
        </w:rPr>
        <w:t>
      </w:t>
      </w:r>
      <w:r>
        <w:rPr>
          <w:rFonts w:ascii="Times New Roman"/>
          <w:b w:val="false"/>
          <w:i w:val="false"/>
          <w:color w:val="000000"/>
          <w:sz w:val="28"/>
        </w:rPr>
        <w:t>1) сәулет және қала құрылысы бөлімінің жұмысын ұйымдастырады және басқарады;</w:t>
      </w:r>
      <w:r>
        <w:br/>
      </w:r>
      <w:r>
        <w:rPr>
          <w:rFonts w:ascii="Times New Roman"/>
          <w:b w:val="false"/>
          <w:i w:val="false"/>
          <w:color w:val="000000"/>
          <w:sz w:val="28"/>
        </w:rPr>
        <w:t>
      </w:t>
      </w:r>
      <w:r>
        <w:rPr>
          <w:rFonts w:ascii="Times New Roman"/>
          <w:b w:val="false"/>
          <w:i w:val="false"/>
          <w:color w:val="000000"/>
          <w:sz w:val="28"/>
        </w:rPr>
        <w:t>2) қолданыстағы заңнамаға сәйкес, қызметкерлерді лауазымдарға тағайындайды және лауазымдарнан босатады;</w:t>
      </w:r>
      <w:r>
        <w:br/>
      </w:r>
      <w:r>
        <w:rPr>
          <w:rFonts w:ascii="Times New Roman"/>
          <w:b w:val="false"/>
          <w:i w:val="false"/>
          <w:color w:val="000000"/>
          <w:sz w:val="28"/>
        </w:rPr>
        <w:t>
      </w:t>
      </w:r>
      <w:r>
        <w:rPr>
          <w:rFonts w:ascii="Times New Roman"/>
          <w:b w:val="false"/>
          <w:i w:val="false"/>
          <w:color w:val="000000"/>
          <w:sz w:val="28"/>
        </w:rPr>
        <w:t>3) қызметкерлердің өкілеттіктерін және міндеттерін белгілейді;</w:t>
      </w:r>
      <w:r>
        <w:br/>
      </w:r>
      <w:r>
        <w:rPr>
          <w:rFonts w:ascii="Times New Roman"/>
          <w:b w:val="false"/>
          <w:i w:val="false"/>
          <w:color w:val="000000"/>
          <w:sz w:val="28"/>
        </w:rPr>
        <w:t>
      </w:t>
      </w:r>
      <w:r>
        <w:rPr>
          <w:rFonts w:ascii="Times New Roman"/>
          <w:b w:val="false"/>
          <w:i w:val="false"/>
          <w:color w:val="000000"/>
          <w:sz w:val="28"/>
        </w:rPr>
        <w:t>4) лауазымдық нұсқаулықтарды бекітеді;</w:t>
      </w:r>
      <w:r>
        <w:br/>
      </w:r>
      <w:r>
        <w:rPr>
          <w:rFonts w:ascii="Times New Roman"/>
          <w:b w:val="false"/>
          <w:i w:val="false"/>
          <w:color w:val="000000"/>
          <w:sz w:val="28"/>
        </w:rPr>
        <w:t>
      </w:t>
      </w:r>
      <w:r>
        <w:rPr>
          <w:rFonts w:ascii="Times New Roman"/>
          <w:b w:val="false"/>
          <w:i w:val="false"/>
          <w:color w:val="000000"/>
          <w:sz w:val="28"/>
        </w:rPr>
        <w:t>5) бұйрықтарға, қаржылық құжаттарға қол қояды, қызметкерлер орындауы міндетті нұсқаулар береді;</w:t>
      </w:r>
      <w:r>
        <w:br/>
      </w:r>
      <w:r>
        <w:rPr>
          <w:rFonts w:ascii="Times New Roman"/>
          <w:b w:val="false"/>
          <w:i w:val="false"/>
          <w:color w:val="000000"/>
          <w:sz w:val="28"/>
        </w:rPr>
        <w:t>
      </w:t>
      </w:r>
      <w:r>
        <w:rPr>
          <w:rFonts w:ascii="Times New Roman"/>
          <w:b w:val="false"/>
          <w:i w:val="false"/>
          <w:color w:val="000000"/>
          <w:sz w:val="28"/>
        </w:rPr>
        <w:t>6) қолданыстағы заңнамаға сәйкес мемлекеттік органдарға және өзге де ұйымдарға мемлекеттік орган Бөлім мүддесін ұсынады;</w:t>
      </w:r>
      <w:r>
        <w:br/>
      </w:r>
      <w:r>
        <w:rPr>
          <w:rFonts w:ascii="Times New Roman"/>
          <w:b w:val="false"/>
          <w:i w:val="false"/>
          <w:color w:val="000000"/>
          <w:sz w:val="28"/>
        </w:rPr>
        <w:t>
      </w:t>
      </w:r>
      <w:r>
        <w:rPr>
          <w:rFonts w:ascii="Times New Roman"/>
          <w:b w:val="false"/>
          <w:i w:val="false"/>
          <w:color w:val="000000"/>
          <w:sz w:val="28"/>
        </w:rPr>
        <w:t>7) заңнамамен белгіленген тәртіпте марапаттау, тәртіптік жаза қолдау және еңбек ақы төлеу қоры шегінде материалдық көмек көрсету мәселелерін шешеді;</w:t>
      </w:r>
      <w:r>
        <w:br/>
      </w:r>
      <w:r>
        <w:rPr>
          <w:rFonts w:ascii="Times New Roman"/>
          <w:b w:val="false"/>
          <w:i w:val="false"/>
          <w:color w:val="000000"/>
          <w:sz w:val="28"/>
        </w:rPr>
        <w:t>
      </w:t>
      </w:r>
      <w:r>
        <w:rPr>
          <w:rFonts w:ascii="Times New Roman"/>
          <w:b w:val="false"/>
          <w:i w:val="false"/>
          <w:color w:val="000000"/>
          <w:sz w:val="28"/>
        </w:rPr>
        <w:t>8) белгіленген еңбек ақы қорының және қызметкерлер санының шегінде "Қарабалық ауданы әкімдігінің сәулет және қала құрылысы бөлімі" мемлекеттік мекемесінің құрылымын, міндеттемелер мне төлемдер бойынша қаржыландыру жоспарын бекітеді;</w:t>
      </w:r>
      <w:r>
        <w:br/>
      </w:r>
      <w:r>
        <w:rPr>
          <w:rFonts w:ascii="Times New Roman"/>
          <w:b w:val="false"/>
          <w:i w:val="false"/>
          <w:color w:val="000000"/>
          <w:sz w:val="28"/>
        </w:rPr>
        <w:t>
      </w:t>
      </w:r>
      <w:r>
        <w:rPr>
          <w:rFonts w:ascii="Times New Roman"/>
          <w:b w:val="false"/>
          <w:i w:val="false"/>
          <w:color w:val="000000"/>
          <w:sz w:val="28"/>
        </w:rPr>
        <w:t>9) азаматтар мен заңды тұлғалардың өкілдерін жеке қабылдауды жүргізеді, жеке және заңды тұлғалардың өтініштерін заңнамамен белгіленген мерзімдерде қарайды, олар бойынша қажетті шараларды қабылдайды;</w:t>
      </w:r>
      <w:r>
        <w:br/>
      </w:r>
      <w:r>
        <w:rPr>
          <w:rFonts w:ascii="Times New Roman"/>
          <w:b w:val="false"/>
          <w:i w:val="false"/>
          <w:color w:val="000000"/>
          <w:sz w:val="28"/>
        </w:rPr>
        <w:t>
      </w:t>
      </w:r>
      <w:r>
        <w:rPr>
          <w:rFonts w:ascii="Times New Roman"/>
          <w:b w:val="false"/>
          <w:i w:val="false"/>
          <w:color w:val="000000"/>
          <w:sz w:val="28"/>
        </w:rPr>
        <w:t>10) оның құзіретіне жатқызылған мәселелер бойынша Қазақстан Республикасының заңнамасына сәйкес өзге де өкілеттерді жүзеге асырады.</w:t>
      </w:r>
      <w:r>
        <w:br/>
      </w:r>
      <w:r>
        <w:rPr>
          <w:rFonts w:ascii="Times New Roman"/>
          <w:b w:val="false"/>
          <w:i w:val="false"/>
          <w:color w:val="000000"/>
          <w:sz w:val="28"/>
        </w:rPr>
        <w:t>
      </w:t>
      </w:r>
      <w:r>
        <w:rPr>
          <w:rFonts w:ascii="Times New Roman"/>
          <w:b w:val="false"/>
          <w:i w:val="false"/>
          <w:color w:val="000000"/>
          <w:sz w:val="28"/>
        </w:rPr>
        <w:t>Қарабалық ауданы әкімдігінің сәулет және қала құрылысы бөлімі"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w:t>
      </w:r>
      <w:r>
        <w:rPr>
          <w:rFonts w:ascii="Times New Roman"/>
          <w:b w:val="false"/>
          <w:i w:val="false"/>
          <w:color w:val="000000"/>
          <w:sz w:val="28"/>
        </w:rPr>
        <w:t>21. "Қарабалық ауданы әкімдігінің сәулет және қала құрылысы бөлімі"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"Қарабалық ауданы әкімдігінің сәулет және қала құрылысы бөлімі" мемлекеттік мекемесінің мүлкі оған меншік иесі берген мүлкі,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"Қарабалық ауданы әкімдігінің сәулет және қала құрылысы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"Қарабалық ауданы әкімдігінің сәулет және қала құрылысы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24. "Қарабалық ауданы әкімдігінің сәулет және қала құрылысы бөлімі" мемлекеттік мекемесін қайта ұйымдастыру және тарату Қазақстан Республикасының заңнамасы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