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961a" w14:textId="f939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252 "Қарасу ауданының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Қарасу ауданы мәслихатының 2015 жылғы 20 наурыздағы № 267 шешімі. Қостанай облысының Әділет департаментінде 2015 жылғы 26 наурызда № 5470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w:t>
      </w:r>
      <w:r>
        <w:rPr>
          <w:rFonts w:ascii="Times New Roman"/>
          <w:b w:val="false"/>
          <w:i w:val="false"/>
          <w:color w:val="000000"/>
          <w:sz w:val="28"/>
        </w:rPr>
        <w:t>№ 252</w:t>
      </w:r>
      <w:r>
        <w:rPr>
          <w:rFonts w:ascii="Times New Roman"/>
          <w:b w:val="false"/>
          <w:i w:val="false"/>
          <w:color w:val="000000"/>
          <w:sz w:val="28"/>
        </w:rPr>
        <w:t xml:space="preserve"> "Қарасу ауданының 2015-2017 жылдарға арналған аудандық бюджеті туралы" шешіміне (Нормативтік құқықтық актілерді мемлекеттік тіркеу тізілімінде № 5283 тіркелген, 2015 жылғы 14 қаңтарда "Қарасу өңірі"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Қарасу ауданының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2616415,0 мың теңге, оның iшiнде:</w:t>
      </w:r>
      <w:r>
        <w:br/>
      </w:r>
      <w:r>
        <w:rPr>
          <w:rFonts w:ascii="Times New Roman"/>
          <w:b w:val="false"/>
          <w:i w:val="false"/>
          <w:color w:val="000000"/>
          <w:sz w:val="28"/>
        </w:rPr>
        <w:t>
      салықтық түсімдер бойынша – 749294,0 мың теңге;</w:t>
      </w:r>
      <w:r>
        <w:br/>
      </w:r>
      <w:r>
        <w:rPr>
          <w:rFonts w:ascii="Times New Roman"/>
          <w:b w:val="false"/>
          <w:i w:val="false"/>
          <w:color w:val="000000"/>
          <w:sz w:val="28"/>
        </w:rPr>
        <w:t>
      салықтық емес түсімдер бойынша – 2381,0 мың теңге;</w:t>
      </w:r>
      <w:r>
        <w:br/>
      </w:r>
      <w:r>
        <w:rPr>
          <w:rFonts w:ascii="Times New Roman"/>
          <w:b w:val="false"/>
          <w:i w:val="false"/>
          <w:color w:val="000000"/>
          <w:sz w:val="28"/>
        </w:rPr>
        <w:t>
      негізгі капиталды сатудан түсетін түсімдер бойынша – 7955,0 мың теңге;</w:t>
      </w:r>
      <w:r>
        <w:br/>
      </w:r>
      <w:r>
        <w:rPr>
          <w:rFonts w:ascii="Times New Roman"/>
          <w:b w:val="false"/>
          <w:i w:val="false"/>
          <w:color w:val="000000"/>
          <w:sz w:val="28"/>
        </w:rPr>
        <w:t>
      трансферттердің түсімдері бойынша – 1856785,0 мың теңге;</w:t>
      </w:r>
      <w:r>
        <w:br/>
      </w:r>
      <w:r>
        <w:rPr>
          <w:rFonts w:ascii="Times New Roman"/>
          <w:b w:val="false"/>
          <w:i w:val="false"/>
          <w:color w:val="000000"/>
          <w:sz w:val="28"/>
        </w:rPr>
        <w:t>
</w:t>
      </w:r>
      <w:r>
        <w:rPr>
          <w:rFonts w:ascii="Times New Roman"/>
          <w:b w:val="false"/>
          <w:i w:val="false"/>
          <w:color w:val="000000"/>
          <w:sz w:val="28"/>
        </w:rPr>
        <w:t>
      2) шығындар – 2616542,7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44614,0 мың теңге, оның iшiнде:</w:t>
      </w:r>
      <w:r>
        <w:br/>
      </w:r>
      <w:r>
        <w:rPr>
          <w:rFonts w:ascii="Times New Roman"/>
          <w:b w:val="false"/>
          <w:i w:val="false"/>
          <w:color w:val="000000"/>
          <w:sz w:val="28"/>
        </w:rPr>
        <w:t>
      бюджеттiк кредиттер – 54465,0 мың теңге;</w:t>
      </w:r>
      <w:r>
        <w:br/>
      </w:r>
      <w:r>
        <w:rPr>
          <w:rFonts w:ascii="Times New Roman"/>
          <w:b w:val="false"/>
          <w:i w:val="false"/>
          <w:color w:val="000000"/>
          <w:sz w:val="28"/>
        </w:rPr>
        <w:t>
      бюджеттiк кредиттердi өтеу – 9851,0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-44741,7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44741,7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3-тармағының</w:t>
      </w:r>
      <w:r>
        <w:rPr>
          <w:rFonts w:ascii="Times New Roman"/>
          <w:b w:val="false"/>
          <w:i w:val="false"/>
          <w:color w:val="000000"/>
          <w:sz w:val="28"/>
        </w:rPr>
        <w:t xml:space="preserve"> 7)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3-тармағының</w:t>
      </w:r>
      <w:r>
        <w:rPr>
          <w:rFonts w:ascii="Times New Roman"/>
          <w:b w:val="false"/>
          <w:i w:val="false"/>
          <w:color w:val="000000"/>
          <w:sz w:val="28"/>
        </w:rPr>
        <w:t xml:space="preserve"> 8)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9),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
      10) азаматтық халық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В. Журжа</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 xml:space="preserve">арасу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не бюджеттік</w:t>
      </w:r>
      <w:r>
        <w:br/>
      </w:r>
      <w:r>
        <w:rPr>
          <w:rFonts w:ascii="Times New Roman"/>
          <w:b w:val="false"/>
          <w:i w:val="false"/>
          <w:color w:val="000000"/>
          <w:sz w:val="28"/>
        </w:rPr>
        <w:t>
</w:t>
      </w:r>
      <w:r>
        <w:rPr>
          <w:rFonts w:ascii="Times New Roman"/>
          <w:b w:val="false"/>
          <w:i/>
          <w:color w:val="000000"/>
          <w:sz w:val="28"/>
        </w:rPr>
        <w:t>      жоспарлау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 басшысыны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міндет ат</w:t>
      </w:r>
      <w:r>
        <w:rPr>
          <w:rFonts w:ascii="Times New Roman"/>
          <w:b w:val="false"/>
          <w:i/>
          <w:color w:val="000000"/>
          <w:sz w:val="28"/>
        </w:rPr>
        <w:t>қ</w:t>
      </w:r>
      <w:r>
        <w:rPr>
          <w:rFonts w:ascii="Times New Roman"/>
          <w:b w:val="false"/>
          <w:i/>
          <w:color w:val="000000"/>
          <w:sz w:val="28"/>
        </w:rPr>
        <w:t>арушысы</w:t>
      </w:r>
      <w:r>
        <w:br/>
      </w:r>
      <w:r>
        <w:rPr>
          <w:rFonts w:ascii="Times New Roman"/>
          <w:b w:val="false"/>
          <w:i w:val="false"/>
          <w:color w:val="000000"/>
          <w:sz w:val="28"/>
        </w:rPr>
        <w:t>
</w:t>
      </w:r>
      <w:r>
        <w:rPr>
          <w:rFonts w:ascii="Times New Roman"/>
          <w:b w:val="false"/>
          <w:i/>
          <w:color w:val="000000"/>
          <w:sz w:val="28"/>
        </w:rPr>
        <w:t>      ___________  З. Жетпіспаева</w:t>
      </w:r>
      <w:r>
        <w:br/>
      </w:r>
      <w:r>
        <w:rPr>
          <w:rFonts w:ascii="Times New Roman"/>
          <w:b w:val="false"/>
          <w:i w:val="false"/>
          <w:color w:val="000000"/>
          <w:sz w:val="28"/>
        </w:rPr>
        <w:t>
</w:t>
      </w:r>
      <w:r>
        <w:rPr>
          <w:rFonts w:ascii="Times New Roman"/>
          <w:b w:val="false"/>
          <w:i/>
          <w:color w:val="000000"/>
          <w:sz w:val="28"/>
        </w:rPr>
        <w:t>      20.03.2015 жыл</w:t>
      </w:r>
    </w:p>
    <w:bookmarkStart w:name="z1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267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252 шешіміне 1-қосымша  </w:t>
      </w:r>
    </w:p>
    <w:p>
      <w:pPr>
        <w:spacing w:after="0"/>
        <w:ind w:left="0"/>
        <w:jc w:val="left"/>
      </w:pPr>
      <w:r>
        <w:rPr>
          <w:rFonts w:ascii="Times New Roman"/>
          <w:b/>
          <w:i w:val="false"/>
          <w:color w:val="000000"/>
        </w:rPr>
        <w:t xml:space="preserve"> 2015 жылға арналған</w:t>
      </w:r>
      <w:r>
        <w:br/>
      </w:r>
      <w:r>
        <w:rPr>
          <w:rFonts w:ascii="Times New Roman"/>
          <w:b/>
          <w:i w:val="false"/>
          <w:color w:val="000000"/>
        </w:rPr>
        <w:t>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33"/>
        <w:gridCol w:w="553"/>
        <w:gridCol w:w="433"/>
        <w:gridCol w:w="7553"/>
        <w:gridCol w:w="20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2616415,0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749294,0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93"/>
        <w:gridCol w:w="733"/>
        <w:gridCol w:w="673"/>
        <w:gridCol w:w="7253"/>
        <w:gridCol w:w="20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2616542,7</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294784,0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68823,0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68823,0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159595,0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13424,0</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10265,0</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29066,0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22159,0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22159,0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1781908,0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63815,0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1457810,0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1429810,0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1380411,0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135708,0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98254,0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65624,0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28233,0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28233,0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23408,0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23408,0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64744,0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61302,0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53951,0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40153,0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83775,0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V.Бюджет тапшылығы (профициті)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-44741,7</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44741,7</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bl>
    <w:bookmarkStart w:name="z2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267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252 шешіміне 4-қосымша  </w:t>
      </w:r>
    </w:p>
    <w:p>
      <w:pPr>
        <w:spacing w:after="0"/>
        <w:ind w:left="0"/>
        <w:jc w:val="left"/>
      </w:pPr>
      <w:r>
        <w:rPr>
          <w:rFonts w:ascii="Times New Roman"/>
          <w:b/>
          <w:i w:val="false"/>
          <w:color w:val="000000"/>
        </w:rPr>
        <w:t xml:space="preserve"> 2015-2017 жылдарға арналған ауылдар мен</w:t>
      </w:r>
      <w:r>
        <w:br/>
      </w:r>
      <w:r>
        <w:rPr>
          <w:rFonts w:ascii="Times New Roman"/>
          <w:b/>
          <w:i w:val="false"/>
          <w:color w:val="000000"/>
        </w:rPr>
        <w:t>
ауылдық округтердің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3"/>
        <w:gridCol w:w="573"/>
        <w:gridCol w:w="613"/>
        <w:gridCol w:w="5273"/>
        <w:gridCol w:w="1413"/>
        <w:gridCol w:w="1453"/>
        <w:gridCol w:w="14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5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177423,0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8488,0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30906,0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