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2895" w14:textId="b562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"Целинный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2015 жылғы 22 қазандағы № 248 қаулысы. Қостанай облысының Әділет департаментінде 2015 жылғы 24 қарашада № 6015 болып тіркелді. Күші жойылды - Қостанай облысы Қарасу ауданы әкімдігінің 2016 жылғы 19 мамырдағы № 132 қаулысымен</w:t>
      </w:r>
    </w:p>
    <w:p>
      <w:pPr>
        <w:spacing w:after="0"/>
        <w:ind w:left="0"/>
        <w:jc w:val="left"/>
      </w:pPr>
      <w:r>
        <w:rPr>
          <w:rFonts w:ascii="Times New Roman"/>
          <w:b w:val="false"/>
          <w:i w:val="false"/>
          <w:color w:val="ff0000"/>
          <w:sz w:val="28"/>
        </w:rPr>
        <w:t xml:space="preserve">      Ескерту. Күші жойылды - Қостанай облысы Қарасу ауданы әкімдігінің 19.05.2016 </w:t>
      </w:r>
      <w:r>
        <w:rPr>
          <w:rFonts w:ascii="Times New Roman"/>
          <w:b w:val="false"/>
          <w:i w:val="false"/>
          <w:color w:val="ff0000"/>
          <w:sz w:val="28"/>
        </w:rPr>
        <w:t>№ 132</w:t>
      </w:r>
      <w:r>
        <w:rPr>
          <w:rFonts w:ascii="Times New Roman"/>
          <w:b w:val="false"/>
          <w:i w:val="false"/>
          <w:color w:val="ff0000"/>
          <w:sz w:val="28"/>
        </w:rPr>
        <w:t xml:space="preserve"> қаулысымен (қол қойылған күнінен бастап қолданызқа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"Целинный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Шәмшиев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22 қазандағы</w:t>
            </w:r>
            <w:r>
              <w:br/>
            </w:r>
            <w:r>
              <w:rPr>
                <w:rFonts w:ascii="Times New Roman"/>
                <w:b w:val="false"/>
                <w:i w:val="false"/>
                <w:color w:val="000000"/>
                <w:sz w:val="20"/>
              </w:rPr>
              <w:t>№ 248 қаулысымен бекітілген</w:t>
            </w:r>
          </w:p>
        </w:tc>
      </w:tr>
    </w:tbl>
    <w:bookmarkStart w:name="z15" w:id="0"/>
    <w:p>
      <w:pPr>
        <w:spacing w:after="0"/>
        <w:ind w:left="0"/>
        <w:jc w:val="left"/>
      </w:pPr>
      <w:r>
        <w:rPr>
          <w:rFonts w:ascii="Times New Roman"/>
          <w:b/>
          <w:i w:val="false"/>
          <w:color w:val="000000"/>
        </w:rPr>
        <w:t xml:space="preserve"> "Целинный ауылдық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"Целинный ауылдық округі әкімінің аппараты" мемлекеттік мекемесі ауылдық округі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"Целинный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"Целинный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"Целинный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"Целинный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"Целинный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"Целинный ауылдық округі әкімінің аппараты" мемлекеттік мекемесі өз құзыретінің мәселелері бойынша заңнамада белгіленген тәртіппен әкімнің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"Целинный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111020, Қазақстан Республикасы, Қостанай облысы, Қарасу ауданы, Целинный ауылы, Мира көшесі, 12.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"Целинный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"Целинный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"Целинный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"Целинный ауылдық округі әкімінің аппараты" мемлекеттік мекемесіне кәсіпкерлік субъектілерімен "Целинный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"Целинный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4"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"Целинный ауылдық округі әкімінің аппараты" мемлекеттiк мекемесінің миссиясы: ауылдық округі әкімінің қызметін ақпараттық-талдау тұрғысынан, ұйымдық - құқықтық және материалдық-техникалық жағынан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ауылдық округі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Президенттің жүргізіп отырған ішкі және сыртқы саясатын түсіндіру;</w:t>
      </w:r>
      <w:r>
        <w:br/>
      </w:r>
      <w:r>
        <w:rPr>
          <w:rFonts w:ascii="Times New Roman"/>
          <w:b w:val="false"/>
          <w:i w:val="false"/>
          <w:color w:val="000000"/>
          <w:sz w:val="28"/>
        </w:rPr>
        <w:t>
      </w:t>
      </w:r>
      <w:r>
        <w:rPr>
          <w:rFonts w:ascii="Times New Roman"/>
          <w:b w:val="false"/>
          <w:i w:val="false"/>
          <w:color w:val="000000"/>
          <w:sz w:val="28"/>
        </w:rPr>
        <w:t xml:space="preserve">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органдардың нормативтiк құқықтық актілерiнiң нормаларын орындауына жәрдемдесу;</w:t>
      </w:r>
      <w:r>
        <w:br/>
      </w:r>
      <w:r>
        <w:rPr>
          <w:rFonts w:ascii="Times New Roman"/>
          <w:b w:val="false"/>
          <w:i w:val="false"/>
          <w:color w:val="000000"/>
          <w:sz w:val="28"/>
        </w:rPr>
        <w:t>
      </w:t>
      </w:r>
      <w:r>
        <w:rPr>
          <w:rFonts w:ascii="Times New Roman"/>
          <w:b w:val="false"/>
          <w:i w:val="false"/>
          <w:color w:val="000000"/>
          <w:sz w:val="28"/>
        </w:rPr>
        <w:t>4) әкімнің қызметін бұқаралық ақпарат құралдарында жариялауды қамтамасыз ету;</w:t>
      </w:r>
      <w:r>
        <w:br/>
      </w:r>
      <w:r>
        <w:rPr>
          <w:rFonts w:ascii="Times New Roman"/>
          <w:b w:val="false"/>
          <w:i w:val="false"/>
          <w:color w:val="000000"/>
          <w:sz w:val="28"/>
        </w:rPr>
        <w:t>
      </w:t>
      </w:r>
      <w:r>
        <w:rPr>
          <w:rFonts w:ascii="Times New Roman"/>
          <w:b w:val="false"/>
          <w:i w:val="false"/>
          <w:color w:val="000000"/>
          <w:sz w:val="28"/>
        </w:rPr>
        <w:t>5) "Целинный ауылдық округі әкімінің аппараты" мемлекеттік мекемесінің аткару тәртібінің жағдайына талдау жүргізу;</w:t>
      </w:r>
      <w:r>
        <w:br/>
      </w:r>
      <w:r>
        <w:rPr>
          <w:rFonts w:ascii="Times New Roman"/>
          <w:b w:val="false"/>
          <w:i w:val="false"/>
          <w:color w:val="000000"/>
          <w:sz w:val="28"/>
        </w:rPr>
        <w:t>
      </w:t>
      </w:r>
      <w:r>
        <w:rPr>
          <w:rFonts w:ascii="Times New Roman"/>
          <w:b w:val="false"/>
          <w:i w:val="false"/>
          <w:color w:val="000000"/>
          <w:sz w:val="28"/>
        </w:rPr>
        <w:t>6) "Целинный ауылдық округі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7) ауылдық округ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8) қолданыстағы заңнамасына сәйкес әкімнің, әкім аппаратының, қызметтерін құжаттамалық қамтамасыз етуді жүзеге асыру;</w:t>
      </w:r>
      <w:r>
        <w:br/>
      </w:r>
      <w:r>
        <w:rPr>
          <w:rFonts w:ascii="Times New Roman"/>
          <w:b w:val="false"/>
          <w:i w:val="false"/>
          <w:color w:val="000000"/>
          <w:sz w:val="28"/>
        </w:rPr>
        <w:t>
      </w:t>
      </w:r>
      <w:r>
        <w:rPr>
          <w:rFonts w:ascii="Times New Roman"/>
          <w:b w:val="false"/>
          <w:i w:val="false"/>
          <w:color w:val="000000"/>
          <w:sz w:val="28"/>
        </w:rPr>
        <w:t>9) азаматтар мен заңды тұлғалардың жеке қабылдауын ұйымдастыру;</w:t>
      </w:r>
      <w:r>
        <w:br/>
      </w:r>
      <w:r>
        <w:rPr>
          <w:rFonts w:ascii="Times New Roman"/>
          <w:b w:val="false"/>
          <w:i w:val="false"/>
          <w:color w:val="000000"/>
          <w:sz w:val="28"/>
        </w:rPr>
        <w:t>
      </w:t>
      </w:r>
      <w:r>
        <w:rPr>
          <w:rFonts w:ascii="Times New Roman"/>
          <w:b w:val="false"/>
          <w:i w:val="false"/>
          <w:color w:val="000000"/>
          <w:sz w:val="28"/>
        </w:rPr>
        <w:t>10) азаматтардың және заңды тұлғалардың өтiнiштерiн, арыздарын, шағымдарын қарау;</w:t>
      </w:r>
      <w:r>
        <w:br/>
      </w:r>
      <w:r>
        <w:rPr>
          <w:rFonts w:ascii="Times New Roman"/>
          <w:b w:val="false"/>
          <w:i w:val="false"/>
          <w:color w:val="000000"/>
          <w:sz w:val="28"/>
        </w:rPr>
        <w:t>
      </w:t>
      </w:r>
      <w:r>
        <w:rPr>
          <w:rFonts w:ascii="Times New Roman"/>
          <w:b w:val="false"/>
          <w:i w:val="false"/>
          <w:color w:val="000000"/>
          <w:sz w:val="28"/>
        </w:rPr>
        <w:t>11) қолданыстағы заңнамаға сәйкес өз құзыреті шегінде нотариалдық іс–әрекеттерді жүзеге асыру;</w:t>
      </w:r>
      <w:r>
        <w:br/>
      </w:r>
      <w:r>
        <w:rPr>
          <w:rFonts w:ascii="Times New Roman"/>
          <w:b w:val="false"/>
          <w:i w:val="false"/>
          <w:color w:val="000000"/>
          <w:sz w:val="28"/>
        </w:rPr>
        <w:t>
      </w:t>
      </w:r>
      <w:r>
        <w:rPr>
          <w:rFonts w:ascii="Times New Roman"/>
          <w:b w:val="false"/>
          <w:i w:val="false"/>
          <w:color w:val="000000"/>
          <w:sz w:val="28"/>
        </w:rPr>
        <w:t>12) мемлекеттік қызмет көрсету сапасын жоғарылатуын қамтамасыз ету;</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w:t>
      </w:r>
      <w:r>
        <w:rPr>
          <w:rFonts w:ascii="Times New Roman"/>
          <w:b w:val="false"/>
          <w:i w:val="false"/>
          <w:color w:val="000000"/>
          <w:sz w:val="28"/>
        </w:rPr>
        <w:t>2) мемлекеттік қызметті уақытылы және сапалы көрсету;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3. Мемлекеттік</w:t>
      </w:r>
      <w:r>
        <w:br/>
      </w:r>
      <w:r>
        <w:rPr>
          <w:rFonts w:ascii="Times New Roman"/>
          <w:b/>
          <w:i w:val="false"/>
          <w:color w:val="000000"/>
        </w:rPr>
        <w:t>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"Целинный ауылдық округі әкімінің аппараты" мемлекеттік мекемесі басшылықты "Целинный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"Целинный ауылдық округі әкімінің аппараты" мемлекеттік мекемесінің бірінші басшысын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"Целинный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"Целинный ауылдық округі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w:t>
      </w:r>
      <w:r>
        <w:rPr>
          <w:rFonts w:ascii="Times New Roman"/>
          <w:b w:val="false"/>
          <w:i w:val="false"/>
          <w:color w:val="000000"/>
          <w:sz w:val="28"/>
        </w:rPr>
        <w:t>2) "Целинный ауылдық округі әкімінің аппараты" мемлекеттік мекемесінің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3) "Целинный ауылдық округі әкімінің аппараты" мемлекеттік мекемесінің жұмысшыларын тағайындайды, лауазымнан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4)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5) құзыреті шегінде "Целинный ауылдық округі әкімінің аппараты" мемлекеттік мекемесінің ақшалай қаражаттарына билік етеді;</w:t>
      </w:r>
      <w:r>
        <w:br/>
      </w:r>
      <w:r>
        <w:rPr>
          <w:rFonts w:ascii="Times New Roman"/>
          <w:b w:val="false"/>
          <w:i w:val="false"/>
          <w:color w:val="000000"/>
          <w:sz w:val="28"/>
        </w:rPr>
        <w:t>
      </w:t>
      </w:r>
      <w:r>
        <w:rPr>
          <w:rFonts w:ascii="Times New Roman"/>
          <w:b w:val="false"/>
          <w:i w:val="false"/>
          <w:color w:val="000000"/>
          <w:sz w:val="28"/>
        </w:rPr>
        <w:t>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Бірінші басшы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"Целинный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"Целинный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"Целинный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"Целинный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"Целинный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