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d20b" w14:textId="1e6d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- 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2015 жылғы 22 қазандағы № 246 қаулысы. Қостанай облысының Әділет департаментінде 2015 жылғы 24 қарашада № 6018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"Дене шынықтыру және спорт туралы"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 –сауықтыру қызметтерін тегін пайдаланатын азаматтар санаттарының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Шәмшиев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–сауықтыру қызметтерін</w:t>
      </w:r>
      <w:r>
        <w:br/>
      </w:r>
      <w:r>
        <w:rPr>
          <w:rFonts w:ascii="Times New Roman"/>
          <w:b/>
          <w:i w:val="false"/>
          <w:color w:val="000000"/>
        </w:rPr>
        <w:t>
тегін пайдаланатын азаматтар санаттарының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253"/>
        <w:gridCol w:w="347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№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7 жасқа дейінгі балалар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Көп балалы отбасылардан оқушы-балалар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Балалар үйлерінен оқушы-балалар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Спорт ардагерлері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Оқушылар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Студенттер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Зейнеткерлер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Тегін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*Ескертпе: Осы тізбе мемлекеттік дене шынықтыру – сауықтыру және спорт құрылыстарына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