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cfc6" w14:textId="a76c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Октябрь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27 шілдедегі № 393 қаулысы. Қостанай облысының Әділет департаментінде 2015 жылғы 10 тамызда № 5788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Октябрь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27 шілдедегі</w:t>
            </w:r>
            <w:r>
              <w:br/>
            </w:r>
            <w:r>
              <w:rPr>
                <w:rFonts w:ascii="Times New Roman"/>
                <w:b w:val="false"/>
                <w:i w:val="false"/>
                <w:color w:val="000000"/>
                <w:sz w:val="20"/>
              </w:rPr>
              <w:t>№ 393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Октябрь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Октябрь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Октябрь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Октябрь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Октябрь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Октябрь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Октябрь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Октябрь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Октябрь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111114, Қазақстан Республикасы, Қостанай облысы, Қостанай ауданы, Октябрьское ауылы, Школьная көшесі, 2а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Октябрь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Октябрь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Октябрь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Октябрь ауылдық округі әкімінің аппараты" мемлекеттік мекемесі кәсіпкерлік субъектілерімен "Қостанай ауданының Александров ауылдық округі әкімінің аппараты"мемлекеттік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Октябрь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Октябрь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хабарлауды қамтамасыз ету;</w:t>
      </w:r>
      <w:r>
        <w:br/>
      </w:r>
      <w:r>
        <w:rPr>
          <w:rFonts w:ascii="Times New Roman"/>
          <w:b w:val="false"/>
          <w:i w:val="false"/>
          <w:color w:val="000000"/>
          <w:sz w:val="28"/>
        </w:rPr>
        <w:t>
      5) "Қостанай ауданының Октябрь ауылдық округі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6) "Қостанай ауданының Октябрь ауылдық округі әкімінің аппараты" мемлекеттік мекемесінің жұмысын жоспарлау, кеңестерді, семинарларды өткізу, құқықтық жалпы оқытуды және басқа да іс-шараларды өткізу;</w:t>
      </w:r>
      <w:r>
        <w:br/>
      </w:r>
      <w:r>
        <w:rPr>
          <w:rFonts w:ascii="Times New Roman"/>
          <w:b w:val="false"/>
          <w:i w:val="false"/>
          <w:color w:val="000000"/>
          <w:sz w:val="28"/>
        </w:rPr>
        <w:t>
      7) ауылдық округ әкімінің шешімдері мен өкімдерінің жобаларын дайындау;</w:t>
      </w:r>
      <w:r>
        <w:br/>
      </w:r>
      <w:r>
        <w:rPr>
          <w:rFonts w:ascii="Times New Roman"/>
          <w:b w:val="false"/>
          <w:i w:val="false"/>
          <w:color w:val="000000"/>
          <w:sz w:val="28"/>
        </w:rPr>
        <w:t>
      8)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9) азаматтарды жеке қабылдауды ұйымдастыру;</w:t>
      </w:r>
      <w:r>
        <w:br/>
      </w:r>
      <w:r>
        <w:rPr>
          <w:rFonts w:ascii="Times New Roman"/>
          <w:b w:val="false"/>
          <w:i w:val="false"/>
          <w:color w:val="000000"/>
          <w:sz w:val="28"/>
        </w:rPr>
        <w:t>
      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11) жергiлiктi өзiн-өзi басқару органдарымен өзара iс-қимыл жасау;</w:t>
      </w:r>
      <w:r>
        <w:br/>
      </w:r>
      <w:r>
        <w:rPr>
          <w:rFonts w:ascii="Times New Roman"/>
          <w:b w:val="false"/>
          <w:i w:val="false"/>
          <w:color w:val="000000"/>
          <w:sz w:val="28"/>
        </w:rPr>
        <w:t>
      12) салық және бюджетке төленетiн басқа да мiндеттi төлемдердi жинауға жәрдемдесу;</w:t>
      </w:r>
      <w:r>
        <w:br/>
      </w:r>
      <w:r>
        <w:rPr>
          <w:rFonts w:ascii="Times New Roman"/>
          <w:b w:val="false"/>
          <w:i w:val="false"/>
          <w:color w:val="000000"/>
          <w:sz w:val="28"/>
        </w:rPr>
        <w:t>
      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Октябрь ауылдық округі әкімінің аппараты" мемлекеттік мекемесі басшылықты "Қостанай ауданының Октябрь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Октябрь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округінің әкімінің өкілеттігі:</w:t>
      </w:r>
      <w:r>
        <w:br/>
      </w:r>
      <w:r>
        <w:rPr>
          <w:rFonts w:ascii="Times New Roman"/>
          <w:b w:val="false"/>
          <w:i w:val="false"/>
          <w:color w:val="000000"/>
          <w:sz w:val="28"/>
        </w:rPr>
        <w:t>
      1) "Қостанай ауданының Октябрь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Октябрь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жүмыскерлерін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өз құзыреті шегінде "Қостанай ауданының Октябрь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Октябрь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Октябрь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Октябрь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Октябрь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Октябрь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