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73f9" w14:textId="56d7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ақылы қоғамдық жұмыстарды ұйымдастыру туралы</w:t>
      </w:r>
    </w:p>
    <w:p>
      <w:pPr>
        <w:spacing w:after="0"/>
        <w:ind w:left="0"/>
        <w:jc w:val="both"/>
      </w:pPr>
      <w:r>
        <w:rPr>
          <w:rFonts w:ascii="Times New Roman"/>
          <w:b w:val="false"/>
          <w:i w:val="false"/>
          <w:color w:val="000000"/>
          <w:sz w:val="28"/>
        </w:rPr>
        <w:t>Қостанай облысы Меңдіқара ауданы әкімдігінің 2015 жылғы 26 қаңтардағы № 15 қаулысы. Қостанай облысының Әділет департаментінде 2015 жылғы 12 ақпанда № 5371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2001 жылғы 23 қаңтардағы Қазақстан Республикасының Заңы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Меңдіқара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2015 жылы жұмыссыздар үшін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көлемi және нақты жағдайлары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жұмыстарды ұйымдастыру "Меңдіқара ауданының жұмыспен қамту және әлеуметтік бағдарламалар бөлімі" мемлекеттік мекемесі мен тізбеде белгіленген ұйымдар арасындағы, қолданыстағы заңнамаға сәйкес жасалған қоғамдық жұмыстарды орындауға арналған шартта көрсетілген шарттарда жүргізілсін.</w:t>
      </w:r>
      <w:r>
        <w:br/>
      </w:r>
      <w:r>
        <w:rPr>
          <w:rFonts w:ascii="Times New Roman"/>
          <w:b w:val="false"/>
          <w:i w:val="false"/>
          <w:color w:val="000000"/>
          <w:sz w:val="28"/>
        </w:rPr>
        <w:t>
</w:t>
      </w:r>
      <w:r>
        <w:rPr>
          <w:rFonts w:ascii="Times New Roman"/>
          <w:b w:val="false"/>
          <w:i w:val="false"/>
          <w:color w:val="000000"/>
          <w:sz w:val="28"/>
        </w:rPr>
        <w:t>
      3. Еңбекақы, Қазақстан Республикасының қолданыстағы заңнамасымен белгіленген мөлшерде әлеуметтік салықты,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әкiмiнiң орынбасары М.Ә. Ерқановқа жүктелсiн.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енгiзiледi.</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Қ. Садуақасов</w:t>
      </w:r>
    </w:p>
    <w:bookmarkStart w:name="z7"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26 қаңтардағы  </w:t>
      </w:r>
      <w:r>
        <w:br/>
      </w:r>
      <w:r>
        <w:rPr>
          <w:rFonts w:ascii="Times New Roman"/>
          <w:b w:val="false"/>
          <w:i w:val="false"/>
          <w:color w:val="000000"/>
          <w:sz w:val="28"/>
        </w:rPr>
        <w:t xml:space="preserve">
№ 15 қаулысымен бекітілген </w:t>
      </w:r>
    </w:p>
    <w:bookmarkEnd w:id="1"/>
    <w:p>
      <w:pPr>
        <w:spacing w:after="0"/>
        <w:ind w:left="0"/>
        <w:jc w:val="left"/>
      </w:pPr>
      <w:r>
        <w:rPr>
          <w:rFonts w:ascii="Times New Roman"/>
          <w:b/>
          <w:i w:val="false"/>
          <w:color w:val="000000"/>
        </w:rPr>
        <w:t xml:space="preserve"> 2015 жылы жұмыссыздар үшін ұйымдардың</w:t>
      </w:r>
      <w:r>
        <w:br/>
      </w:r>
      <w:r>
        <w:rPr>
          <w:rFonts w:ascii="Times New Roman"/>
          <w:b/>
          <w:i w:val="false"/>
          <w:color w:val="000000"/>
        </w:rPr>
        <w:t>
тiзбесi, қоғамдық жұмыстардың түрлерi,</w:t>
      </w:r>
      <w:r>
        <w:br/>
      </w:r>
      <w:r>
        <w:rPr>
          <w:rFonts w:ascii="Times New Roman"/>
          <w:b/>
          <w:i w:val="false"/>
          <w:color w:val="000000"/>
        </w:rPr>
        <w:t>
көлемі және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516"/>
        <w:gridCol w:w="2707"/>
        <w:gridCol w:w="2092"/>
        <w:gridCol w:w="3535"/>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көлемi (сағат)</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жағдайлары</w:t>
            </w:r>
          </w:p>
        </w:tc>
      </w:tr>
      <w:tr>
        <w:trPr>
          <w:trHeight w:val="14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Алешин ауылдық округі әкімінің аппараты" мемлекеттік мекемесі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3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ескере отырып, аптасына 40 сағаттан артық емес, екі демалыс күнімен, бір сағаттан кем емес түскі үзіліспен</w:t>
            </w:r>
          </w:p>
        </w:tc>
      </w:tr>
      <w:tr>
        <w:trPr>
          <w:trHeight w:val="13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Борков ауылдық округі әкімінің аппараты" мемлекеттік мекемесі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Буденный ауылдық округі әкімінің аппараты" мемлекеттік мекемесі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0" w:type="auto"/>
            <w:vMerge/>
            <w:tcBorders>
              <w:top w:val="nil"/>
              <w:left w:val="single" w:color="cfcfcf" w:sz="5"/>
              <w:bottom w:val="single" w:color="cfcfcf" w:sz="5"/>
              <w:right w:val="single" w:color="cfcfcf" w:sz="5"/>
            </w:tcBorders>
          </w:tcPr>
          <w:p/>
        </w:tc>
      </w:tr>
      <w:tr>
        <w:trPr>
          <w:trHeight w:val="13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Введен ауылдық округі әкімінің аппараты" мемлекеттік мекемесі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0" w:type="auto"/>
            <w:vMerge/>
            <w:tcBorders>
              <w:top w:val="nil"/>
              <w:left w:val="single" w:color="cfcfcf" w:sz="5"/>
              <w:bottom w:val="single" w:color="cfcfcf" w:sz="5"/>
              <w:right w:val="single" w:color="cfcfcf" w:sz="5"/>
            </w:tcBorders>
          </w:tcPr>
          <w:p/>
        </w:tc>
      </w:tr>
      <w:tr>
        <w:trPr>
          <w:trHeight w:val="14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Қарақоға ауылдық округі әкімінің аппараты" мемлекеттік мекемесі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0" w:type="auto"/>
            <w:vMerge/>
            <w:tcBorders>
              <w:top w:val="nil"/>
              <w:left w:val="single" w:color="cfcfcf" w:sz="5"/>
              <w:bottom w:val="single" w:color="cfcfcf" w:sz="5"/>
              <w:right w:val="single" w:color="cfcfcf" w:sz="5"/>
            </w:tcBorders>
          </w:tcPr>
          <w:p/>
        </w:tc>
      </w:tr>
      <w:tr>
        <w:trPr>
          <w:trHeight w:val="13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Краснопреснен ауылдық округі әкімінің аппараты" мемлекеттік мекемесі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c>
          <w:tcPr>
            <w:tcW w:w="0" w:type="auto"/>
            <w:vMerge/>
            <w:tcBorders>
              <w:top w:val="nil"/>
              <w:left w:val="single" w:color="cfcfcf" w:sz="5"/>
              <w:bottom w:val="single" w:color="cfcfcf" w:sz="5"/>
              <w:right w:val="single" w:color="cfcfcf" w:sz="5"/>
            </w:tcBorders>
          </w:tcPr>
          <w:p/>
        </w:tc>
      </w:tr>
      <w:tr>
        <w:trPr>
          <w:trHeight w:val="14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Каменскорал ауылдық округі әкімінің аппараты" мемлекеттік мекемесі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Ломоносов ауылдық округі әкімінің аппараты" мемлекеттік мекемесі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w:t>
            </w:r>
          </w:p>
        </w:tc>
        <w:tc>
          <w:tcPr>
            <w:tcW w:w="0" w:type="auto"/>
            <w:vMerge/>
            <w:tcBorders>
              <w:top w:val="nil"/>
              <w:left w:val="single" w:color="cfcfcf" w:sz="5"/>
              <w:bottom w:val="single" w:color="cfcfcf" w:sz="5"/>
              <w:right w:val="single" w:color="cfcfcf" w:sz="5"/>
            </w:tcBorders>
          </w:tcPr>
          <w:p/>
        </w:tc>
      </w:tr>
      <w:tr>
        <w:trPr>
          <w:trHeight w:val="13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Михайлов ауылдық округі әкімінің аппараты" мемлекеттік мекемесі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c>
          <w:tcPr>
            <w:tcW w:w="0" w:type="auto"/>
            <w:vMerge/>
            <w:tcBorders>
              <w:top w:val="nil"/>
              <w:left w:val="single" w:color="cfcfcf" w:sz="5"/>
              <w:bottom w:val="single" w:color="cfcfcf" w:sz="5"/>
              <w:right w:val="single" w:color="cfcfcf" w:sz="5"/>
            </w:tcBorders>
          </w:tcPr>
          <w:p/>
        </w:tc>
      </w:tr>
      <w:tr>
        <w:trPr>
          <w:trHeight w:val="14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Первомай ауылдық округі әкімінің аппараты" мемлекеттік мекемесі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c>
          <w:tcPr>
            <w:tcW w:w="0" w:type="auto"/>
            <w:vMerge/>
            <w:tcBorders>
              <w:top w:val="nil"/>
              <w:left w:val="single" w:color="cfcfcf" w:sz="5"/>
              <w:bottom w:val="single" w:color="cfcfcf" w:sz="5"/>
              <w:right w:val="single" w:color="cfcfcf" w:sz="5"/>
            </w:tcBorders>
          </w:tcPr>
          <w:p/>
        </w:tc>
      </w:tr>
      <w:tr>
        <w:trPr>
          <w:trHeight w:val="14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Соснов ауылдық округі әкімінің аппараты" мемлекеттік мекемесі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c>
          <w:tcPr>
            <w:tcW w:w="0" w:type="auto"/>
            <w:vMerge/>
            <w:tcBorders>
              <w:top w:val="nil"/>
              <w:left w:val="single" w:color="cfcfcf" w:sz="5"/>
              <w:bottom w:val="single" w:color="cfcfcf" w:sz="5"/>
              <w:right w:val="single" w:color="cfcfcf" w:sz="5"/>
            </w:tcBorders>
          </w:tcPr>
          <w:p/>
        </w:tc>
      </w:tr>
      <w:tr>
        <w:trPr>
          <w:trHeight w:val="15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Теңіз ауылдық округі әкімінің аппараты" мемлекеттік мекемесі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c>
          <w:tcPr>
            <w:tcW w:w="0" w:type="auto"/>
            <w:vMerge/>
            <w:tcBorders>
              <w:top w:val="nil"/>
              <w:left w:val="single" w:color="cfcfcf" w:sz="5"/>
              <w:bottom w:val="single" w:color="cfcfcf" w:sz="5"/>
              <w:right w:val="single" w:color="cfcfcf" w:sz="5"/>
            </w:tcBorders>
          </w:tcPr>
          <w:p/>
        </w:tc>
      </w:tr>
      <w:tr>
        <w:trPr>
          <w:trHeight w:val="17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әкімінің аппараты" мемлекеттік мекемесі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c>
          <w:tcPr>
            <w:tcW w:w="0" w:type="auto"/>
            <w:vMerge/>
            <w:tcBorders>
              <w:top w:val="nil"/>
              <w:left w:val="single" w:color="cfcfcf" w:sz="5"/>
              <w:bottom w:val="single" w:color="cfcfcf" w:sz="5"/>
              <w:right w:val="single" w:color="cfcfcf" w:sz="5"/>
            </w:tcBorders>
          </w:tcPr>
          <w:p/>
        </w:tc>
      </w:tr>
      <w:tr>
        <w:trPr>
          <w:trHeight w:val="14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жұмыспен қамту және әлеуметтік бағдарламалар бөлімі" мемлекеттік мекемесі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құжаттарды өңдек бойынша жұмыстарға күн сайынғы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