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7c07" w14:textId="ec57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16 қарашадағы № 239 қаулысы. Қостанай облысының Әділет департаментінде 2015 жылғы 10 желтоқсанда № 6047 болып тіркелді. Күші жойылды - Қостанай облысы Меңдіқара ауданы әкімдігінің 2016 жылғы 26 сәуірдегі № 71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Меңдіқара ауданы әкімдігінің 26.04.2016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арналған халықтың нысаналы топтарының тізбесі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қамқорлығынсыз қалған жиырма тоғыз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беруші- заңды тұлғаның таратылуына не жұмыс беруші-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ұзақ уақыт жұмыс істемейтін азаматтар (он екі айдан 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16) алынып тасталды - Қостанай облысы Меңдіқара ауданы әкімдігінің 29.12.2015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елу жастан асқан жұмыссыз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Қостанай облысы Меңдіқара ауданы әкімдігінің 29.12.2015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"Меңдіқара ауданының жұмыспен қамту және әлеуметтік бағдарламалар бөлімі" мемлекеттік мекемесі халықтың нысаналы топтарын жұмыспен қамтуға жәрдемдесу жөніндегі шараларды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С. В. Швыдченкоға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 және 2016 жылдың 1 қаңтарынан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Меңдіқара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