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ec41" w14:textId="9b0e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2015 жылғы 29 мамырдағы № 128 қаулысы. Қостанай облысының Әділет департаментінде 2015 жылғы 22 маусымда № 5677 болып тіркелді. Күші жойылды - Қостанай облысы Ұзынкөл ауданы әкімдігінің 2015 жылғы 28 қыркүйектегі № 184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әкімдігінің 28.09.2015 </w:t>
      </w:r>
      <w:r>
        <w:rPr>
          <w:rFonts w:ascii="Times New Roman"/>
          <w:b w:val="false"/>
          <w:i w:val="false"/>
          <w:color w:val="ff0000"/>
          <w:sz w:val="28"/>
        </w:rPr>
        <w:t>№ 184</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Ұзынкөл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Ө. Ш. Ибрагимовке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Ыбраев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29 мамырдағы </w:t>
      </w:r>
      <w:r>
        <w:br/>
      </w:r>
      <w:r>
        <w:rPr>
          <w:rFonts w:ascii="Times New Roman"/>
          <w:b w:val="false"/>
          <w:i w:val="false"/>
          <w:color w:val="000000"/>
          <w:sz w:val="28"/>
        </w:rPr>
        <w:t xml:space="preserve">
№ 128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73787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49530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29 мамырдағы   </w:t>
      </w:r>
      <w:r>
        <w:br/>
      </w:r>
      <w:r>
        <w:rPr>
          <w:rFonts w:ascii="Times New Roman"/>
          <w:b w:val="false"/>
          <w:i w:val="false"/>
          <w:color w:val="000000"/>
          <w:sz w:val="28"/>
        </w:rPr>
        <w:t xml:space="preserve">
№ 128 қаулысымен бекітілген </w:t>
      </w:r>
    </w:p>
    <w:bookmarkEnd w:id="3"/>
    <w:p>
      <w:pPr>
        <w:spacing w:after="0"/>
        <w:ind w:left="0"/>
        <w:jc w:val="left"/>
      </w:pPr>
      <w:r>
        <w:rPr>
          <w:rFonts w:ascii="Times New Roman"/>
          <w:b/>
          <w:i w:val="false"/>
          <w:color w:val="000000"/>
        </w:rPr>
        <w:t xml:space="preserve"> Ұзынкөл ауданының шалғайдағы елдi</w:t>
      </w:r>
      <w:r>
        <w:br/>
      </w:r>
      <w:r>
        <w:rPr>
          <w:rFonts w:ascii="Times New Roman"/>
          <w:b/>
          <w:i w:val="false"/>
          <w:color w:val="000000"/>
        </w:rPr>
        <w:t>
мекендерде тұратын балаларды жалпы бiлiм</w:t>
      </w:r>
      <w:r>
        <w:br/>
      </w:r>
      <w:r>
        <w:rPr>
          <w:rFonts w:ascii="Times New Roman"/>
          <w:b/>
          <w:i w:val="false"/>
          <w:color w:val="000000"/>
        </w:rPr>
        <w:t>
беретiн мектептерге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Ұзынкөл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2003 жылғы 4 шілдедегі Қазақстан Республикасының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2011 жылғы 2 шілдедегі </w:t>
      </w:r>
      <w:r>
        <w:rPr>
          <w:rFonts w:ascii="Times New Roman"/>
          <w:b w:val="false"/>
          <w:i w:val="false"/>
          <w:color w:val="000000"/>
          <w:sz w:val="28"/>
        </w:rPr>
        <w:t>№ 767</w:t>
      </w:r>
      <w:r>
        <w:rPr>
          <w:rFonts w:ascii="Times New Roman"/>
          <w:b w:val="false"/>
          <w:i w:val="false"/>
          <w:color w:val="000000"/>
          <w:sz w:val="28"/>
        </w:rPr>
        <w:t xml:space="preserve"> Қазақстан Республикасы Үкіметінің қаулысына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w:t>
      </w:r>
      <w:r>
        <w:rPr>
          <w:rFonts w:ascii="Times New Roman"/>
          <w:b w:val="false"/>
          <w:i w:val="false"/>
          <w:color w:val="000000"/>
          <w:sz w:val="28"/>
        </w:rPr>
        <w:t>№ 493</w:t>
      </w:r>
      <w:r>
        <w:rPr>
          <w:rFonts w:ascii="Times New Roman"/>
          <w:b w:val="false"/>
          <w:i w:val="false"/>
          <w:color w:val="000000"/>
          <w:sz w:val="28"/>
        </w:rPr>
        <w:t xml:space="preserve"> қаулысымен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3" w:id="6"/>
    <w:p>
      <w:pPr>
        <w:spacing w:after="0"/>
        <w:ind w:left="0"/>
        <w:jc w:val="left"/>
      </w:pPr>
      <w:r>
        <w:rPr>
          <w:rFonts w:ascii="Times New Roman"/>
          <w:b/>
          <w:i w:val="false"/>
          <w:color w:val="000000"/>
        </w:rPr>
        <w:t xml:space="preserve"> 
2. Балаларды</w:t>
      </w:r>
      <w:r>
        <w:br/>
      </w:r>
      <w:r>
        <w:rPr>
          <w:rFonts w:ascii="Times New Roman"/>
          <w:b/>
          <w:i w:val="false"/>
          <w:color w:val="000000"/>
        </w:rPr>
        <w:t>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Қазақстан Республикасы Үкіметінің 2014 жылғы 13 қарашадағы </w:t>
      </w:r>
      <w:r>
        <w:rPr>
          <w:rFonts w:ascii="Times New Roman"/>
          <w:b w:val="false"/>
          <w:i w:val="false"/>
          <w:color w:val="000000"/>
          <w:sz w:val="28"/>
        </w:rPr>
        <w:t>№ 1196</w:t>
      </w:r>
      <w:r>
        <w:rPr>
          <w:rFonts w:ascii="Times New Roman"/>
          <w:b w:val="false"/>
          <w:i w:val="false"/>
          <w:color w:val="000000"/>
          <w:sz w:val="28"/>
        </w:rPr>
        <w:t xml:space="preserve"> қаулысымен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Жол жүрісі 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жүрісі қағидаларын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Қазақстан Республикасының қолданыстағы заңнамаға сәйкес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