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ae10" w14:textId="e33a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28 мамырдағы № 161/5 қаулысы. Павлодар облысының Әділет департаментінде 2015 жылғы 29 маусымда № 4553 болып тіркелді. Күші жойылды - Павлодар облыстық әкімдігінің 2016 жылғы 7 сәуірдегі N 104/3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07.04.2016 N 104/3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Мына:</w:t>
      </w:r>
      <w:r>
        <w:br/>
      </w:r>
      <w:r>
        <w:rPr>
          <w:rFonts w:ascii="Times New Roman"/>
          <w:b w:val="false"/>
          <w:i w:val="false"/>
          <w:color w:val="000000"/>
          <w:sz w:val="28"/>
        </w:rPr>
        <w:t>
      </w:t>
      </w:r>
      <w:r>
        <w:rPr>
          <w:rFonts w:ascii="Times New Roman"/>
          <w:b w:val="false"/>
          <w:i w:val="false"/>
          <w:color w:val="000000"/>
          <w:sz w:val="28"/>
        </w:rPr>
        <w:t xml:space="preserve">1) Павлодар облысы әкімдігінің 2014 жылғы 24 сәуірдегі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регламентін бекіту туралы" № 125/4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3829 болып тіркелген, 2014 жылғы 31 мамырда "Звезда Прииртышья" газетінде, 2014 жылғы 31 мамырда "Сарыарқа самалы" газетінде, жарияланды);</w:t>
      </w:r>
      <w:r>
        <w:br/>
      </w:r>
      <w:r>
        <w:rPr>
          <w:rFonts w:ascii="Times New Roman"/>
          <w:b w:val="false"/>
          <w:i w:val="false"/>
          <w:color w:val="000000"/>
          <w:sz w:val="28"/>
        </w:rPr>
        <w:t>
      </w:t>
      </w:r>
      <w:r>
        <w:rPr>
          <w:rFonts w:ascii="Times New Roman"/>
          <w:b w:val="false"/>
          <w:i w:val="false"/>
          <w:color w:val="000000"/>
          <w:sz w:val="28"/>
        </w:rPr>
        <w:t xml:space="preserve">2) Павлодар облысы әкімдігінің 2014 жылғы 26 тамыздағы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регламентін бекіту туралы" № 125/4 қаулысына толықтырулар енгізу туралы" № 281/8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4039 болып тіркелген, 2014 жылғы 21 қазанда "Звезда Прииртышья" газетінде, 2014 жылғы 21 қазанда "Сарыарқа самалы"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"Павлодар облысының ішкі саясат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Ғ.Қ. Сәдібековке жүктелсін. </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w:t>
            </w:r>
            <w:r>
              <w:br/>
            </w:r>
            <w:r>
              <w:rPr>
                <w:rFonts w:ascii="Times New Roman"/>
                <w:b w:val="false"/>
                <w:i w:val="false"/>
                <w:color w:val="000000"/>
                <w:sz w:val="20"/>
              </w:rPr>
              <w:t>№ 161/5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аумағында таралатын шетелдiк мерзiмдi баспасөз басылымдарын</w:t>
      </w:r>
      <w:r>
        <w:br/>
      </w:r>
      <w:r>
        <w:rPr>
          <w:rFonts w:ascii="Times New Roman"/>
          <w:b/>
          <w:i w:val="false"/>
          <w:color w:val="000000"/>
        </w:rPr>
        <w:t>есепке алу"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қызметін (бұдан әрі – мемлекеттік көрсетілетін қызмет) "Павлодар облысының ішкі саясат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қызметтерді көрсетуге өтініштерді қабылдау және олардың нәтижелерін беру:</w:t>
      </w:r>
      <w:r>
        <w:br/>
      </w:r>
      <w:r>
        <w:rPr>
          <w:rFonts w:ascii="Times New Roman"/>
          <w:b w:val="false"/>
          <w:i w:val="false"/>
          <w:color w:val="000000"/>
          <w:sz w:val="28"/>
        </w:rPr>
        <w:t>
      1) "Халыққа қызмет көрсету орталығы" шаруашылық жүргізу құқығындағы республикалық мемлекеттік кәсіпорнының Павлодар облысы бойынша филиалы (бұдан әрі –ХҚО);</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 – облыстың, республикалық маңызы бар қаланың, астананың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жөніндегі рәсімді (іс-қимылды) бастау үшін негіздеме мемлекеттік көрсетілетін қызметті алушының өтініші, жеке басын куәландыратын құжаты немесе портал арқылы электрондық сұрауы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рәсімнің (іс-қимылдың) мазмұны, орындалу ұзақтығы:</w:t>
      </w:r>
      <w:r>
        <w:br/>
      </w:r>
      <w:r>
        <w:rPr>
          <w:rFonts w:ascii="Times New Roman"/>
          <w:b w:val="false"/>
          <w:i w:val="false"/>
          <w:color w:val="000000"/>
          <w:sz w:val="28"/>
        </w:rPr>
        <w:t xml:space="preserve">
      1) Қазақстан Республикасы Инвестициялар және даму министрінің 2015 жылғы 28 сәуірдегі № 505 бұйрығымен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көрсету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 және құжаттарды көрсетілетін қызметті алушының кеңсе қызметкері қабылдайды, өтініштерді тіркеу журналында тіркеуді жүзеге асырады, орындау уақыты – келіп түскен кезінен бастап 15 минут ішінде;</w:t>
      </w:r>
      <w:r>
        <w:br/>
      </w:r>
      <w:r>
        <w:rPr>
          <w:rFonts w:ascii="Times New Roman"/>
          <w:b w:val="false"/>
          <w:i w:val="false"/>
          <w:color w:val="000000"/>
          <w:sz w:val="28"/>
        </w:rPr>
        <w:t>
      2) мемлекеттік көрсетілетін қызметті алушының өтінішін және құжаттарын көрсетілетін қызметті берушінің басшысы қарайды және жауапты бөлімді анықтайды, жауапты бөлімнің басшысына қарауға береді, орындау уақыты – келіп түскен кезінен 15 минут ішінде;</w:t>
      </w:r>
      <w:r>
        <w:br/>
      </w:r>
      <w:r>
        <w:rPr>
          <w:rFonts w:ascii="Times New Roman"/>
          <w:b w:val="false"/>
          <w:i w:val="false"/>
          <w:color w:val="000000"/>
          <w:sz w:val="28"/>
        </w:rPr>
        <w:t>
      3) мемлекеттік көрсетілетін қызметті алушының өтінішін және құжаттарын жауапты бөлімнің басшысы қарайды және жауапты маманды анықтайды және өтініш пен құжаттарды оған орындауға береді, орындау уақыты – келіп түскен кезінен 20 минут ішінде;</w:t>
      </w:r>
      <w:r>
        <w:br/>
      </w:r>
      <w:r>
        <w:rPr>
          <w:rFonts w:ascii="Times New Roman"/>
          <w:b w:val="false"/>
          <w:i w:val="false"/>
          <w:color w:val="000000"/>
          <w:sz w:val="28"/>
        </w:rPr>
        <w:t>
      4) мемлекеттік көрсетілетін қызметті алушының құжаттарын жауапты маман тексереді, облыс аумағында таралатын бұқаралық ақпарат құралдарын есепке алу туралы анықтаманы ресімдейді, орындау уақыты – көрсетілетін қызметті алушы қажетті құжаттарды тапсырған кезден бастап 7 (жеті) жұмыс күні ішінде;</w:t>
      </w:r>
      <w:r>
        <w:br/>
      </w:r>
      <w:r>
        <w:rPr>
          <w:rFonts w:ascii="Times New Roman"/>
          <w:b w:val="false"/>
          <w:i w:val="false"/>
          <w:color w:val="000000"/>
          <w:sz w:val="28"/>
        </w:rPr>
        <w:t>
      5)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туралы дәлелді жауап береді – 2 (екі) жұмыс күні ішінде;</w:t>
      </w:r>
      <w:r>
        <w:br/>
      </w:r>
      <w:r>
        <w:rPr>
          <w:rFonts w:ascii="Times New Roman"/>
          <w:b w:val="false"/>
          <w:i w:val="false"/>
          <w:color w:val="000000"/>
          <w:sz w:val="28"/>
        </w:rPr>
        <w:t>
      6) облыс аумағында таралатын бұқаралық ақпарат құралдарын есепке алу туралы анықтаманы мемлекеттік көрсетілетін қызметті берушінің басшысы тексереді және қол қояды, орындау уақыты – 30 минут ішінде;</w:t>
      </w:r>
      <w:r>
        <w:br/>
      </w:r>
      <w:r>
        <w:rPr>
          <w:rFonts w:ascii="Times New Roman"/>
          <w:b w:val="false"/>
          <w:i w:val="false"/>
          <w:color w:val="000000"/>
          <w:sz w:val="28"/>
        </w:rPr>
        <w:t>
      7) кеңсе қызметкері облыс аумағында таралатын бұқаралық ақпарат құралдарын есепке алу туралы қол қойылған анықтаманы 20 минут ішінде береді.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жөніндегі рәсімнің (іс-қимылдың) нәтижесі – облыстың, республикалық маңызы бар қаланың, астананың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Мемлекеттік қызмет көрсету процесіне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бөлімнің басшысы;</w:t>
      </w:r>
      <w:r>
        <w:br/>
      </w:r>
      <w:r>
        <w:rPr>
          <w:rFonts w:ascii="Times New Roman"/>
          <w:b w:val="false"/>
          <w:i w:val="false"/>
          <w:color w:val="000000"/>
          <w:sz w:val="28"/>
        </w:rPr>
        <w:t>
      4) бөлімнің жауапты маманы.</w:t>
      </w:r>
      <w:r>
        <w:br/>
      </w:r>
      <w:r>
        <w:rPr>
          <w:rFonts w:ascii="Times New Roman"/>
          <w:b w:val="false"/>
          <w:i w:val="false"/>
          <w:color w:val="000000"/>
          <w:sz w:val="28"/>
        </w:rPr>
        <w:t>
      </w:t>
      </w:r>
      <w:r>
        <w:rPr>
          <w:rFonts w:ascii="Times New Roman"/>
          <w:b w:val="false"/>
          <w:i w:val="false"/>
          <w:color w:val="000000"/>
          <w:sz w:val="28"/>
        </w:rPr>
        <w:t xml:space="preserve">8. Әрбір іс-қимылдың (рәсімнің) өту рәсімінің (іс-қимылының)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түрінде сипаттау) берілген.</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көрсетілетін қызметті алушы мемлекеттік қызметті алу үшін Стандарттың 9-тармағының талаптарына сәйкес қажетті құжаттар мен ақпараттарды ұсына отырып, ХҚО-ға жүгінеді.</w:t>
      </w:r>
      <w:r>
        <w:br/>
      </w:r>
      <w:r>
        <w:rPr>
          <w:rFonts w:ascii="Times New Roman"/>
          <w:b w:val="false"/>
          <w:i w:val="false"/>
          <w:color w:val="000000"/>
          <w:sz w:val="28"/>
        </w:rPr>
        <w:t>
      ХҚО-ға құжаттар топтамасы тапсырылған сәттен бастап, сондай-ақ порталға өтініш берген кезде мемлекеттік қызмет көрсету мерзімі – 10 (он) жұмыс күні.</w:t>
      </w:r>
      <w:r>
        <w:br/>
      </w:r>
      <w:r>
        <w:rPr>
          <w:rFonts w:ascii="Times New Roman"/>
          <w:b w:val="false"/>
          <w:i w:val="false"/>
          <w:color w:val="000000"/>
          <w:sz w:val="28"/>
        </w:rPr>
        <w:t>
      ХҚО-ға жүгіну тәртібін сипаттау, мемлекеттік көрсетілетін қызметті алушының сұрауын өңдеу ұзақтығы, мемлекеттік қызметті көрсету нәтижесін алу тәртібі:</w:t>
      </w:r>
      <w:r>
        <w:br/>
      </w:r>
      <w:r>
        <w:rPr>
          <w:rFonts w:ascii="Times New Roman"/>
          <w:b w:val="false"/>
          <w:i w:val="false"/>
          <w:color w:val="000000"/>
          <w:sz w:val="28"/>
        </w:rPr>
        <w:t>
      1-процесс – мемлекеттік қызмет көрсету үшін ХҚО ақпараттық жүйесінде (бұдан әрі – ХҚО АЖ) ХҚО операторын авторландыру процесі;</w:t>
      </w:r>
      <w:r>
        <w:br/>
      </w:r>
      <w:r>
        <w:rPr>
          <w:rFonts w:ascii="Times New Roman"/>
          <w:b w:val="false"/>
          <w:i w:val="false"/>
          <w:color w:val="000000"/>
          <w:sz w:val="28"/>
        </w:rPr>
        <w:t>
      1-шарт – логин және пароль немесе электрондық цифрлық қолтаңба (бұдан әрі – ЭЦҚ) арқылы тіркелген оператор туралы деректердің түпнұсқалығын ХҚО АЖ-да тексеру;</w:t>
      </w:r>
      <w:r>
        <w:br/>
      </w:r>
      <w:r>
        <w:rPr>
          <w:rFonts w:ascii="Times New Roman"/>
          <w:b w:val="false"/>
          <w:i w:val="false"/>
          <w:color w:val="000000"/>
          <w:sz w:val="28"/>
        </w:rPr>
        <w:t xml:space="preserve">
      2-процесс – ХҚО операторының деректерінде бұзушылықтар болуына байланысты ХҚО АЖ-да авторландырудан бас тарту туралы хабарламаны қалыптастыру; </w:t>
      </w:r>
      <w:r>
        <w:br/>
      </w:r>
      <w:r>
        <w:rPr>
          <w:rFonts w:ascii="Times New Roman"/>
          <w:b w:val="false"/>
          <w:i w:val="false"/>
          <w:color w:val="000000"/>
          <w:sz w:val="28"/>
        </w:rPr>
        <w:t xml:space="preserve">
      3-процесс – ХҚО операторының мемлекеттік қызметті таңдауы, қызметті көрсету үшін сұрау салу нысанын оның құрылымы мен форматтық талаптарын ескере отырып, экранға шығару және нысанды (жеке тұлғалар үшін де деректер енгізу, кәсіпкерлік қызметпен айналысуға құқықты куәландыратын сканерленген құжатты бекіту) толтыру; </w:t>
      </w:r>
      <w:r>
        <w:br/>
      </w:r>
      <w:r>
        <w:rPr>
          <w:rFonts w:ascii="Times New Roman"/>
          <w:b w:val="false"/>
          <w:i w:val="false"/>
          <w:color w:val="000000"/>
          <w:sz w:val="28"/>
        </w:rPr>
        <w:t>
      4-процесс – ХҚО операторының мемлекеттік қызметті көрсетуге сұраудың толтырылған нысанына (жеке тұлғалар үшін де енгізілген деректерге, кәсіпкерлік қызметпен айналысуға құқықты куәландыратын бекітілген сканерленген құжатқа) ЭЦҚ арқылы қол қоюы және оператордың бұдан кейінгі әрекеттері туралы ақпарат алу;</w:t>
      </w:r>
      <w:r>
        <w:br/>
      </w: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(бұдан әрі – ЖСН) мен ЭЦҚ тіркеу куәлігінде көрсетілген ЖСН арасындағы), ЭЦҚ тіркеу куәлігінің қолданылу мерзімі мен ХҚО АЖ-да алынып қойған (күші жойылған) тіркеу куәліктерінің тізімінде болмауын тексеру;</w:t>
      </w:r>
      <w:r>
        <w:br/>
      </w:r>
      <w:r>
        <w:rPr>
          <w:rFonts w:ascii="Times New Roman"/>
          <w:b w:val="false"/>
          <w:i w:val="false"/>
          <w:color w:val="000000"/>
          <w:sz w:val="28"/>
        </w:rPr>
        <w:t>
      5-процесс - оператордың ЭЦҚ түпнұсқалығының расталмауына байланысты сұрау салынатын мемлекеттік қызмет көрсетуден бас тарту туралы хабарламаны қалыптастыру;</w:t>
      </w:r>
      <w:r>
        <w:br/>
      </w:r>
      <w:r>
        <w:rPr>
          <w:rFonts w:ascii="Times New Roman"/>
          <w:b w:val="false"/>
          <w:i w:val="false"/>
          <w:color w:val="000000"/>
          <w:sz w:val="28"/>
        </w:rPr>
        <w:t>
      6-процесс - жергілікті атқарушы органдардың ақпараттық жүйесінде (бұдан әрі – ЖАО АЖ) мемлекеттік көрсетілетін қызметті алушының ЭЦҚ қойылған құжат қызметін (қызметті алушының сұрауын) "электрондық үкіметтің" шлюзі (бұдан әрі – ЭҮШ) / "электрондық үкіметтің" өңірлік шлюзі (бұдан әрі – ЭҮӨШ) арқылы жіберу және жауапты маманның мемлекеттік қызметті өңдеуі;</w:t>
      </w:r>
      <w:r>
        <w:br/>
      </w:r>
      <w:r>
        <w:rPr>
          <w:rFonts w:ascii="Times New Roman"/>
          <w:b w:val="false"/>
          <w:i w:val="false"/>
          <w:color w:val="000000"/>
          <w:sz w:val="28"/>
        </w:rPr>
        <w:t xml:space="preserve">
      7-процесс – бөлімнің жауапты маманының мемлекеттік қызмет көрсету нәтижесін (облыстың аумағында таралатын шетелдiк мерзiмдi баспасөз басылымдарын есепке алу туралы анықтаманы немесе мемлекеттік қызметті көрсетуден бас тарту туралы дәлелді жазбаша жауапты) қалыптастыруы. Электрондық құжатты бөлімнің жауапты маманы ЭЦҚ-ны пайдалана отырып, қалыптастырады және ХҚО-ның ақпараттық жүйесіне жібереді; </w:t>
      </w:r>
      <w:r>
        <w:br/>
      </w:r>
      <w:r>
        <w:rPr>
          <w:rFonts w:ascii="Times New Roman"/>
          <w:b w:val="false"/>
          <w:i w:val="false"/>
          <w:color w:val="000000"/>
          <w:sz w:val="28"/>
        </w:rPr>
        <w:t>
      8-процесс – ХҚО қызметкерінің мемлекеттік қызметті көрсетудің нәтижесін (облыстың аумағында таралатын шетелдік мерзімді баспасөз басылымдарын есепке алу туралы анықтаманы немесе мемлекеттік қызметті көрсетуден бас тарту туралы дәлелді жазбаша жауапты) көрсетілетін қызметті алушының қолына беруі немесе электрондық поштасына жіберуі.</w:t>
      </w:r>
      <w:r>
        <w:br/>
      </w: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(1-диаграмма) берілген.</w:t>
      </w:r>
      <w:r>
        <w:br/>
      </w:r>
      <w:r>
        <w:rPr>
          <w:rFonts w:ascii="Times New Roman"/>
          <w:b w:val="false"/>
          <w:i w:val="false"/>
          <w:color w:val="000000"/>
          <w:sz w:val="28"/>
        </w:rPr>
        <w:t>
      </w:t>
      </w:r>
      <w:r>
        <w:rPr>
          <w:rFonts w:ascii="Times New Roman"/>
          <w:b w:val="false"/>
          <w:i w:val="false"/>
          <w:color w:val="000000"/>
          <w:sz w:val="28"/>
        </w:rPr>
        <w:t>10. Мемлекеттік қызметті көрсетудің нәтижесін (облыстың аумағында таралатын шетелдік мерзімді баспа басылымдарын есепке алу туралы анықтаманы немесе мемлекеттік қызметті көрсетуден бас тарту туралы дәлелді жазбаша жауапты) ХҚО қызметкері көрсетілетін қызметті алушының қолына береді немесе электрондық поштасына жібереді.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қызметті алушының портал арқылы мемлекеттік көрсетілетін қызметті алу үшін жүгіну тәртібі және рәсімнің реттілігі:</w:t>
      </w:r>
      <w:r>
        <w:br/>
      </w:r>
      <w:r>
        <w:rPr>
          <w:rFonts w:ascii="Times New Roman"/>
          <w:b w:val="false"/>
          <w:i w:val="false"/>
          <w:color w:val="000000"/>
          <w:sz w:val="28"/>
        </w:rPr>
        <w:t>
      1-процесс – мемлекеттік көрсетілетін қызметті алушының мемлекеттік қызметті алу үшін жеке сәйкестендіру нөмірін (бұдан әрі – ЖСН) немесе бизнес-сәйкестендіру нөмірін (бұдан әрі – БСН) және парольді (авторландыру процесі) порталға енгізу үдерісі;</w:t>
      </w:r>
      <w:r>
        <w:br/>
      </w:r>
      <w:r>
        <w:rPr>
          <w:rFonts w:ascii="Times New Roman"/>
          <w:b w:val="false"/>
          <w:i w:val="false"/>
          <w:color w:val="000000"/>
          <w:sz w:val="28"/>
        </w:rPr>
        <w:t>
      1–шарт – мемлекеттік қызметті алу үшін порталда тіркелген мемлекеттік көрсетілетін қызметті алушы туралы деректердің түпнұсқалығын ЖСН/БСН және пароль (авторландыру процесі) арқылы тексеру;</w:t>
      </w:r>
      <w:r>
        <w:br/>
      </w:r>
      <w:r>
        <w:rPr>
          <w:rFonts w:ascii="Times New Roman"/>
          <w:b w:val="false"/>
          <w:i w:val="false"/>
          <w:color w:val="000000"/>
          <w:sz w:val="28"/>
        </w:rPr>
        <w:t>
      2-процесс – мемлекеттік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3-процесс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4-процесс – мемлекеттік қызметті көрсетуге сұраудың толтырылған нысанына (жеке тұлғалар үшін де енгізілген деректерге, кәсіпкерлік қызметпен айналысуға құқықты куәландыратын бекітілген сканерленген құжатқа) қызмет алушыының ЭЦҚ арқылы қол қою;</w:t>
      </w:r>
      <w:r>
        <w:br/>
      </w: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ЭЦҚ тіркеу куәлігінің қолданылу мерзімі және порталда алынып қойған (күші жойылған) тіркеу куәліктерінің тізімінде болмауын тексеру;</w:t>
      </w:r>
      <w:r>
        <w:br/>
      </w: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w:t>
      </w:r>
      <w:r>
        <w:br/>
      </w:r>
      <w:r>
        <w:rPr>
          <w:rFonts w:ascii="Times New Roman"/>
          <w:b w:val="false"/>
          <w:i w:val="false"/>
          <w:color w:val="000000"/>
          <w:sz w:val="28"/>
        </w:rPr>
        <w:t>
      6-процесс – мемлекеттік қызметті алушының ЭЦҚ қойылған құжат қызметін (қызметті алушының сұрауын) ЭҮШ/ЭҮӨШ арқылы ЖАО АЖ-ға жіберу және жауапты маманның мемлекеттік қызметті өңдеуі;</w:t>
      </w:r>
      <w:r>
        <w:br/>
      </w:r>
      <w:r>
        <w:rPr>
          <w:rFonts w:ascii="Times New Roman"/>
          <w:b w:val="false"/>
          <w:i w:val="false"/>
          <w:color w:val="000000"/>
          <w:sz w:val="28"/>
        </w:rPr>
        <w:t>
      7-процесс – бөлімнің жауапты маманының мемлекеттік қызмет көрсету нәтижесін (облыстың аумағында таралатын шетелдiк мерзiмдi баспасөз басылымдарын есепке алу туралы анықтаманы немесе мемлекеттік қызметті көрсетуден бас тарту туралы дәлелді жазбаша жауапты) қалыптастыруы. Электрондық құжатты бөлімнің жауапты маманы ЭЦҚ-ны пайдалана отырып, қалыптастырады және порталда жеке кабинетке жібереді.</w:t>
      </w:r>
      <w:r>
        <w:br/>
      </w: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(2-диаграмма) берілген.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іс-қимылдың орындалу мерзімін көрсете отыра,</w:t>
      </w:r>
      <w:r>
        <w:br/>
      </w:r>
      <w:r>
        <w:rPr>
          <w:rFonts w:ascii="Times New Roman"/>
          <w:b/>
          <w:i w:val="false"/>
          <w:color w:val="000000"/>
        </w:rPr>
        <w:t>іс-қимыл (рәсімдер, функциялар, операциялар)</w:t>
      </w:r>
      <w:r>
        <w:br/>
      </w:r>
      <w:r>
        <w:rPr>
          <w:rFonts w:ascii="Times New Roman"/>
          <w:b/>
          <w:i w:val="false"/>
          <w:color w:val="000000"/>
        </w:rPr>
        <w:t>реттілігінің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112"/>
        <w:gridCol w:w="1033"/>
        <w:gridCol w:w="1679"/>
        <w:gridCol w:w="1517"/>
        <w:gridCol w:w="2406"/>
        <w:gridCol w:w="2164"/>
        <w:gridCol w:w="21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үдерістің (жұмыс барысының, ағымының) іс-қимылы</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Іс-қимылдың (жұмыс барысының, ағымының) №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 АЖ –ның атауы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бөлімнің басшысы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маманы</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(үдерістің, процедураның, операцияның) атауы және олардың сипаттамасы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алушының өтінішін және құжаттарын қабылдау және өтініш терді тіркеу журналында тіркеу</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басшысының көрсетілетін қызметті алушының өтінішін және құжаттарын қарауы және жауапты бөлімді анықтауы, жауапты бөлімнің басшысына қарауға беру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бөлім басшысының көрсетілетін қызметті алушының өтінішін және құжаттарын қарауы, жауапты маманды анықтауы және құжаттарды оған орындауға жіберуі</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алушының өтінішін жауапты маманның тексеруі, облыстың, аумағында таралатын шетелдік мерзімді баспасөз басылымдарын есепке алу туралы анықтаманы немесе мемлекеттік қызметті көрсетуден бас тарту туралы дәлелді жауапты ресімдеуі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Көрсетілетін қызметті беруші басшысының облыс аумағында таралатын бұқаралық ақпарат құралдарын есепке алу туралы анықтаманы немесе мемлекеттік қызметті көрсетуден бас тарту туралы дәлелді жауапты тексеруі және қол қоюы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қызметкерінің облыс аумағында таралатын бұқаралық ақпарат құралдарын есепке алу туралы қол қойылған анықтаманы немесе мемлекеттік қызметті көрсетуден бас тарту туралы дәлелді жауапты көрсетілетін қызметті алушыға беруі</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ұйымдықөкімдік шешім)</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 үшін өтініштерді және құжаттарды қабылдау</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немесе дәлелді бас тарту туралы жауапты қалыптастыру</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Анықтамаға немесе мемлекеттік қызметті көрсетуден дәлелді бас тарту туралы жауапқа қол қою</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аумағында таралатын шетелдік мерзімді баспасөз басылымдарын есепке алу туралы анықтама немесе мемлекеттік қызметті көрсетуден бас тарту туралы дәлелді жауап</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 ішінде</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(жеті) жұмыс күні ішінде, 2 (екі) жұмыс күні ішінде (бас тарту)</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минут ішінде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минут ішінде </w:t>
            </w: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ХҚО АЖ арқылы мемлекеттік қызметті көрсету кезіндегі</w:t>
      </w:r>
      <w:r>
        <w:br/>
      </w:r>
      <w:r>
        <w:rPr>
          <w:rFonts w:ascii="Times New Roman"/>
          <w:b/>
          <w:i w:val="false"/>
          <w:color w:val="000000"/>
        </w:rPr>
        <w:t xml:space="preserve">функционалдық іс-қимылдың № 1 диаграммасы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4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ЭҮП арқылы электрондық мемлекеттік қызметті көрсету</w:t>
      </w:r>
      <w:r>
        <w:br/>
      </w:r>
      <w:r>
        <w:rPr>
          <w:rFonts w:ascii="Times New Roman"/>
          <w:b/>
          <w:i w:val="false"/>
          <w:color w:val="000000"/>
        </w:rPr>
        <w:t>кезіндегі функционалдық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21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аумағында таралатын шетелдiк мерзiмдi баспасөз басылымдарын</w:t>
      </w:r>
      <w:r>
        <w:br/>
      </w:r>
      <w:r>
        <w:rPr>
          <w:rFonts w:ascii="Times New Roman"/>
          <w:b/>
          <w:i w:val="false"/>
          <w:color w:val="000000"/>
        </w:rPr>
        <w:t>есепке алу" мемлекеттік көрсетілген қызметтің</w:t>
      </w:r>
      <w:r>
        <w:br/>
      </w:r>
      <w:r>
        <w:rPr>
          <w:rFonts w:ascii="Times New Roman"/>
          <w:b/>
          <w:i w:val="false"/>
          <w:color w:val="000000"/>
        </w:rPr>
        <w:t>бизнес-процесінің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279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