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f583" w14:textId="c9f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3 сәуірдегі № 329/44 шешімі. Павлодар облысының Әділет департаментінде 2015 жылғы 22 сәуірде № 4439 болып тіркелді. Күші жойылды - Павлодар облысы Ақсу қалалық мәслихатының 2016 жылғы 14 сәуірдегі N 14/2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14.04.2016 N 14/2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.Жиналыстар, митингiлер, шерулер, пикеттер және демонстрациялар өткiзу тәртібін қосымша реттеу мақсатында, жергілікті жердегі жағдайларды ескеріп, Ақсу қаласында жиналыстар, митингiлер, шерулер, пикеттер және демонстрациялар өткізетін мынадай орындар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жиналыстар, митингілер және демонстрациялар Әуезов көшесінде Сәбит Дөнентаев атындағы қалалық Мәдениет сарайы алдындағы алаңда, Набережная көшесіндегі алаңда, орталық қалалық саябақтағы Қазақстан Республикасының Мемлекеттік рәміздері алаңында;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шерулер мен пикеттер Әуезов және Набережная көшелерінде.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