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14da" w14:textId="4d71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2015 жылғы 22 шілдедегі № 371/47 шешімі. Павлодар облысының Әділет департаментінде 2015 жылғы 19 тамызда № 4667 болып тіркелді. Күші жойылды - Павлодар облысы Ақсу қалалық мәслихатының 2016 жылғы 18 қаңтардағы N 420/53 (алғашқы ресми жарияланған күннен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мәслихатының 18.01.2016 N 420/53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w:t>
      </w:r>
      <w:r>
        <w:rPr>
          <w:rFonts w:ascii="Times New Roman"/>
          <w:b w:val="false"/>
          <w:i w:val="false"/>
          <w:color w:val="000000"/>
          <w:sz w:val="28"/>
        </w:rPr>
        <w:t>үлгілік әдістемесін</w:t>
      </w:r>
      <w:r>
        <w:rPr>
          <w:rFonts w:ascii="Times New Roman"/>
          <w:b w:val="false"/>
          <w:i w:val="false"/>
          <w:color w:val="000000"/>
          <w:sz w:val="28"/>
        </w:rPr>
        <w:t xml:space="preserve"> бекіту туралы" № 86 бұйрығына сәйкес Ақсу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"Ақсу қалалық мәслихатының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"Ақсу қалалық мәслихатының аппараты" мемлекеттік мекемесінің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2015 жылғы 22 шілдедегі</w:t>
            </w:r>
            <w:r>
              <w:br/>
            </w:r>
            <w:r>
              <w:rPr>
                <w:rFonts w:ascii="Times New Roman"/>
                <w:b w:val="false"/>
                <w:i w:val="false"/>
                <w:color w:val="000000"/>
                <w:sz w:val="20"/>
              </w:rPr>
              <w:t>№ 371/47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"Ақсу қалалық мәслихатының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жыл</w:t>
      </w:r>
      <w:r>
        <w:br/>
      </w:r>
      <w:r>
        <w:rPr>
          <w:rFonts w:ascii="Times New Roman"/>
          <w:b/>
          <w:i w:val="false"/>
          <w:color w:val="000000"/>
        </w:rPr>
        <w:t>сайынғы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"Ақсу қалалық мәслихатының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xml:space="preserve">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 </w:t>
      </w:r>
      <w:r>
        <w:br/>
      </w:r>
      <w:r>
        <w:rPr>
          <w:rFonts w:ascii="Times New Roman"/>
          <w:b w:val="false"/>
          <w:i w:val="false"/>
          <w:color w:val="000000"/>
          <w:sz w:val="28"/>
        </w:rPr>
        <w:t>
      </w:t>
      </w:r>
      <w:r>
        <w:rPr>
          <w:rFonts w:ascii="Times New Roman"/>
          <w:b w:val="false"/>
          <w:i w:val="false"/>
          <w:color w:val="000000"/>
          <w:sz w:val="28"/>
        </w:rPr>
        <w:t xml:space="preserve">4. Қызметшілерді бағалау мыналардан: </w:t>
      </w:r>
      <w:r>
        <w:br/>
      </w:r>
      <w:r>
        <w:rPr>
          <w:rFonts w:ascii="Times New Roman"/>
          <w:b w:val="false"/>
          <w:i w:val="false"/>
          <w:color w:val="000000"/>
          <w:sz w:val="28"/>
        </w:rPr>
        <w:t xml:space="preserve">
      1) қызметшінің тікелей басшысының бағалауы; </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xml:space="preserve">
      Қызметшінің тікелей басшысы оның лауазымдық нұсқаулығына сәйкес өзі бағынатын тұлға болып табылады. </w:t>
      </w:r>
      <w:r>
        <w:br/>
      </w:r>
      <w:r>
        <w:rPr>
          <w:rFonts w:ascii="Times New Roman"/>
          <w:b w:val="false"/>
          <w:i w:val="false"/>
          <w:color w:val="000000"/>
          <w:sz w:val="28"/>
        </w:rPr>
        <w:t>
      </w:t>
      </w:r>
      <w:r>
        <w:rPr>
          <w:rFonts w:ascii="Times New Roman"/>
          <w:b w:val="false"/>
          <w:i w:val="false"/>
          <w:color w:val="000000"/>
          <w:sz w:val="28"/>
        </w:rPr>
        <w:t xml:space="preserve">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 </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мемлектетік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xml:space="preserve">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 </w:t>
      </w:r>
      <w:r>
        <w:br/>
      </w:r>
      <w:r>
        <w:rPr>
          <w:rFonts w:ascii="Times New Roman"/>
          <w:b w:val="false"/>
          <w:i w:val="false"/>
          <w:color w:val="000000"/>
          <w:sz w:val="28"/>
        </w:rPr>
        <w:t>
      Комиссия төрағасы болып "Ақсу қалалық мәслихатының аппараты" мемлекеттік мекемесінің басшысы табылады.</w:t>
      </w:r>
      <w:r>
        <w:br/>
      </w:r>
      <w:r>
        <w:rPr>
          <w:rFonts w:ascii="Times New Roman"/>
          <w:b w:val="false"/>
          <w:i w:val="false"/>
          <w:color w:val="000000"/>
          <w:sz w:val="28"/>
        </w:rPr>
        <w:t>
      Комиссия хатшысы "Ақсу қалалық мәслихатының аппараты" мемлекеттік мекемесінің кадр қызметіне жауапты (бұдан әрі – бас маман)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"Ақсу қалалық мәслихатының аппараты" мемлекеттік мекемесінің бас маманы Комиссия төрағасының келісімі бойынша бағалауды өткізу кестесін әзірлейді.</w:t>
      </w:r>
      <w:r>
        <w:br/>
      </w:r>
      <w:r>
        <w:rPr>
          <w:rFonts w:ascii="Times New Roman"/>
          <w:b w:val="false"/>
          <w:i w:val="false"/>
          <w:color w:val="000000"/>
          <w:sz w:val="28"/>
        </w:rPr>
        <w:t xml:space="preserve">
      Бас маман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басшының бағалау парағын "Ақсу қалалық мәслихатының аппараты" мемлекеттік мекемесінің бас маманынан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"Ақсу қалалық мәслихатының аппараты" мемлекеттік мекемесінің бас маманына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"Ақсу қалалық мәслихатының аппараты" мемлекеттік мекемесінің бас маманы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xml:space="preserve">
      Мұндай адамдардың тізімін (үш адамнан аспайтын) қызметшінің лауазымдық міндеттері және қызметтік өзара әрекеттестігіне қарай "Ақсу қалалық мәслихатының аппараты" мемлекеттік мекемесінің бас маманы бағалау жүргізілгенге бір айдан кешіктірмей анықтайды. </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 </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"Ақсу қалалық мәслихатының аппараты" мемлекеттік мекемесінің бас маманына жіберіледі. </w:t>
      </w:r>
      <w:r>
        <w:br/>
      </w:r>
      <w:r>
        <w:rPr>
          <w:rFonts w:ascii="Times New Roman"/>
          <w:b w:val="false"/>
          <w:i w:val="false"/>
          <w:color w:val="000000"/>
          <w:sz w:val="28"/>
        </w:rPr>
        <w:t>
      </w:t>
      </w:r>
      <w:r>
        <w:rPr>
          <w:rFonts w:ascii="Times New Roman"/>
          <w:b w:val="false"/>
          <w:i w:val="false"/>
          <w:color w:val="000000"/>
          <w:sz w:val="28"/>
        </w:rPr>
        <w:t xml:space="preserve">16., "Ақсу қалалық мәслихатының аппараты" мемлекеттік мекемесінің бас маманы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 </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бағалауы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"Ақсу қалалық мәслихатының аппараты" мемлекеттік мекемесінің бас маманы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22-дан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"Ақсу қалалық мәслихатының аппараты" мемлекеттік мекемесінің бас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"Ақсу қалалық мәслихатының аппараты" мемлекеттік мекемесінің бас маманы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"Ақсу қалалық мәслихатының аппараты" мемлекеттік мекемесінің бас маманымен қызметшінің бағалау нәтижесін санауда қате жіберілсе.</w:t>
      </w:r>
      <w:r>
        <w:br/>
      </w:r>
      <w:r>
        <w:rPr>
          <w:rFonts w:ascii="Times New Roman"/>
          <w:b w:val="false"/>
          <w:i w:val="false"/>
          <w:color w:val="000000"/>
          <w:sz w:val="28"/>
        </w:rPr>
        <w:t xml:space="preserve">
      Бұл ретте қызметшінің бағасын төмендетуге жол берілмейді. </w:t>
      </w:r>
      <w:r>
        <w:br/>
      </w:r>
      <w:r>
        <w:rPr>
          <w:rFonts w:ascii="Times New Roman"/>
          <w:b w:val="false"/>
          <w:i w:val="false"/>
          <w:color w:val="000000"/>
          <w:sz w:val="28"/>
        </w:rPr>
        <w:t>
      </w:t>
      </w:r>
      <w:r>
        <w:rPr>
          <w:rFonts w:ascii="Times New Roman"/>
          <w:b w:val="false"/>
          <w:i w:val="false"/>
          <w:color w:val="000000"/>
          <w:sz w:val="28"/>
        </w:rPr>
        <w:t>22. "Ақсу қалалық мәслихатының аппараты" мемлекеттік мекемесінің бас маманы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xml:space="preserve">
      Қызметшінің танысудан бас тартуы бағалау нәтижелерін оның қызметтік тізіміне енгізуге кедергі бола алмайды. Бұл жағдайда "Ақсу қалалық мәслихатының аппараты" мемлекеттік мекемесінің бас маманы танысудан бас тарту туралы еркін нұсқада акт жасайды. </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"Ақсу қалалық мәслихатының аппараты" мемлекеттік мекемесінде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Т.А.Ә.:______________________________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29"/>
        <w:gridCol w:w="5871"/>
      </w:tblGrid>
      <w:tr>
        <w:trPr>
          <w:trHeight w:val="30" w:hRule="atLeast"/>
        </w:trPr>
        <w:tc>
          <w:tcPr>
            <w:tcW w:w="64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___________________</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c>
          <w:tcPr>
            <w:tcW w:w="58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басшысы </w:t>
            </w:r>
            <w:r>
              <w:br/>
            </w:r>
            <w:r>
              <w:rPr>
                <w:rFonts w:ascii="Times New Roman"/>
                <w:b w:val="false"/>
                <w:i w:val="false"/>
                <w:color w:val="000000"/>
                <w:sz w:val="20"/>
              </w:rPr>
              <w:t>
Т.А.Ә.________________________</w:t>
            </w:r>
            <w:r>
              <w:br/>
            </w:r>
            <w:r>
              <w:rPr>
                <w:rFonts w:ascii="Times New Roman"/>
                <w:b w:val="false"/>
                <w:i w:val="false"/>
                <w:color w:val="000000"/>
                <w:sz w:val="20"/>
              </w:rPr>
              <w:t>
күні__________________________</w:t>
            </w:r>
            <w:r>
              <w:br/>
            </w:r>
            <w:r>
              <w:rPr>
                <w:rFonts w:ascii="Times New Roman"/>
                <w:b w:val="false"/>
                <w:i w:val="false"/>
                <w:color w:val="000000"/>
                <w:sz w:val="20"/>
              </w:rPr>
              <w:t>
қолы__________________________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Т.А.Ә.:______________________</w:t>
      </w:r>
      <w:r>
        <w:br/>
      </w:r>
      <w:r>
        <w:rPr>
          <w:rFonts w:ascii="Times New Roman"/>
          <w:b w:val="false"/>
          <w:i w:val="false"/>
          <w:color w:val="000000"/>
          <w:sz w:val="28"/>
        </w:rPr>
        <w:t>
      Бағаланатын қызметшінің лауазымы: 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940"/>
        <w:gridCol w:w="2296"/>
        <w:gridCol w:w="1473"/>
        <w:gridCol w:w="147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_______________________Күні:</w:t>
      </w:r>
      <w:r>
        <w:br/>
      </w:r>
      <w:r>
        <w:rPr>
          <w:rFonts w:ascii="Times New Roman"/>
          <w:b w:val="false"/>
          <w:i w:val="false"/>
          <w:color w:val="000000"/>
          <w:sz w:val="28"/>
        </w:rPr>
        <w:t>
      (Т.А.Ә.,қолы)</w:t>
      </w:r>
      <w:r>
        <w:br/>
      </w:r>
      <w:r>
        <w:rPr>
          <w:rFonts w:ascii="Times New Roman"/>
          <w:b w:val="false"/>
          <w:i w:val="false"/>
          <w:color w:val="000000"/>
          <w:sz w:val="28"/>
        </w:rPr>
        <w:t>
      Комиссия төрағасы:_______________________Күні:</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________________________Күні:</w:t>
      </w:r>
      <w:r>
        <w:br/>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Т.А.Ә., 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