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f7250" w14:textId="a5f72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әкімдігінің 2015 жылғы 25 маусымдағы № 170 "Ақтоғай ауданының шалғайдағы елді мекендерінде тұратын балаларды жалпы білім беру мектептеріне тасымалдау схемалары мен тәртібін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2015 жылғы 23 қазандағы № 272 қаулысы. Павлодар облысының Әділет департаментінде 2015 жылғы 23 қарашада № 4801 болып тіркелді. Күші жойылды - Павлодар облысы Ақтоғай ауданы әкімдігінің 2024 жылғы 24 мамырдағы № 151 қаулысымен</w:t>
      </w:r>
    </w:p>
    <w:p>
      <w:pPr>
        <w:spacing w:after="0"/>
        <w:ind w:left="0"/>
        <w:jc w:val="both"/>
      </w:pPr>
      <w:r>
        <w:rPr>
          <w:rFonts w:ascii="Times New Roman"/>
          <w:b w:val="false"/>
          <w:i w:val="false"/>
          <w:color w:val="ff0000"/>
          <w:sz w:val="28"/>
        </w:rPr>
        <w:t xml:space="preserve">
      Ескерту. Күші жойылды - Павлодар облысы Ақтоғай ауданы әкімдігінің 24.05.2024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2003 жылғы 4 шілдедегі "Автомобиль көлігі туралы"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3-1)-тармақшасына сәйкес, Ақтоғай ауданының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Ақтоғай ауданы әкімдігінің 2015 жылғы 25 маусымдағы № 170 "Ақтоғай ауданының шалғайдағы елді мекендерінде тұратын балаларды жалпы білім беру мектептеріне тасымалдау схемалары мен тәртібін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тізбесінде № 4622 болып тіркелген, 2015 жылғы 1 тамыздағы № 30 "Ауыл тынысы" және № 30 "Пульс села" аудандық газеттерінде жарияланған) келесі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қаулының </w:t>
      </w:r>
      <w:r>
        <w:rPr>
          <w:rFonts w:ascii="Times New Roman"/>
          <w:b w:val="false"/>
          <w:i w:val="false"/>
          <w:color w:val="000000"/>
          <w:sz w:val="28"/>
        </w:rPr>
        <w:t>8-қосымшасы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аудан әкімінің жетекшілік ететін орынбасарына жүктелсін.</w:t>
      </w:r>
      <w:r>
        <w:br/>
      </w:r>
      <w:r>
        <w:rPr>
          <w:rFonts w:ascii="Times New Roman"/>
          <w:b w:val="false"/>
          <w:i w:val="false"/>
          <w:color w:val="000000"/>
          <w:sz w:val="28"/>
        </w:rPr>
        <w:t xml:space="preserve">
      </w:t>
      </w:r>
      <w:r>
        <w:rPr>
          <w:rFonts w:ascii="Times New Roman"/>
          <w:b w:val="false"/>
          <w:i w:val="false"/>
          <w:color w:val="000000"/>
          <w:sz w:val="28"/>
        </w:rPr>
        <w:t xml:space="preserve">3. Осы қаулы алғаш ресми жарияланған күннен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Батырғұжинов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ауданының</w:t>
            </w:r>
            <w:r>
              <w:br/>
            </w:r>
            <w:r>
              <w:rPr>
                <w:rFonts w:ascii="Times New Roman"/>
                <w:b w:val="false"/>
                <w:i w:val="false"/>
                <w:color w:val="000000"/>
                <w:sz w:val="20"/>
              </w:rPr>
              <w:t>2015 жылғы "23" қазандағы</w:t>
            </w:r>
            <w:r>
              <w:br/>
            </w:r>
            <w:r>
              <w:rPr>
                <w:rFonts w:ascii="Times New Roman"/>
                <w:b w:val="false"/>
                <w:i w:val="false"/>
                <w:color w:val="000000"/>
                <w:sz w:val="20"/>
              </w:rPr>
              <w:t>№ 272 қаулысына</w:t>
            </w:r>
            <w:r>
              <w:br/>
            </w:r>
            <w:r>
              <w:rPr>
                <w:rFonts w:ascii="Times New Roman"/>
                <w:b w:val="false"/>
                <w:i w:val="false"/>
                <w:color w:val="000000"/>
                <w:sz w:val="20"/>
              </w:rPr>
              <w:t>қосымша</w:t>
            </w:r>
          </w:p>
        </w:tc>
      </w:tr>
    </w:tbl>
    <w:bookmarkStart w:name="z7" w:id="1"/>
    <w:p>
      <w:pPr>
        <w:spacing w:after="0"/>
        <w:ind w:left="0"/>
        <w:jc w:val="left"/>
      </w:pPr>
      <w:r>
        <w:rPr>
          <w:rFonts w:ascii="Times New Roman"/>
          <w:b/>
          <w:i w:val="false"/>
          <w:color w:val="000000"/>
        </w:rPr>
        <w:t xml:space="preserve"> Ақтоғай ауданының шалғайдағы елді мекендерінде тұратын балаларды жалпы</w:t>
      </w:r>
      <w:r>
        <w:br/>
      </w:r>
      <w:r>
        <w:rPr>
          <w:rFonts w:ascii="Times New Roman"/>
          <w:b/>
          <w:i w:val="false"/>
          <w:color w:val="000000"/>
        </w:rPr>
        <w:t>білім беру мектептеріне тасымалдау тәртібі</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xml:space="preserve">
      1. Осы Ақтоғай ауданының шалғайдағы елді мекендерінде тұратын балаларды жалпы білім беру мектептеріне тасымалдаудың осы тәртібі Қазақстан Республикасы Үкіметінің 2014 жылғы 13 қарашадағы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 1196 </w:t>
      </w:r>
      <w:r>
        <w:rPr>
          <w:rFonts w:ascii="Times New Roman"/>
          <w:b w:val="false"/>
          <w:i w:val="false"/>
          <w:color w:val="000000"/>
          <w:sz w:val="28"/>
        </w:rPr>
        <w:t>қаулысына</w:t>
      </w:r>
      <w:r>
        <w:rPr>
          <w:rFonts w:ascii="Times New Roman"/>
          <w:b w:val="false"/>
          <w:i w:val="false"/>
          <w:color w:val="000000"/>
          <w:sz w:val="28"/>
        </w:rPr>
        <w:t xml:space="preserve"> (бұдан әрі - Жол жүрісі қағидалары), Қазақстан Республикасы Инвестициялар және даму министрінің міндетін атқарушының 2015 жылғы 26 наурыздағы "Автомобиль көлігімен жолаушылар мен багажды тасымалдау қағидаларын бекіту туралы" № 349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Ақтоғай ауданының шалғайдағы елді мекендерінде тұратын балаларды жалпы білім беру мектептеріне тасымалдау тәртібін айқындайды.</w:t>
      </w:r>
    </w:p>
    <w:bookmarkEnd w:id="3"/>
    <w:bookmarkStart w:name="z10" w:id="4"/>
    <w:p>
      <w:pPr>
        <w:spacing w:after="0"/>
        <w:ind w:left="0"/>
        <w:jc w:val="left"/>
      </w:pPr>
      <w:r>
        <w:rPr>
          <w:rFonts w:ascii="Times New Roman"/>
          <w:b/>
          <w:i w:val="false"/>
          <w:color w:val="000000"/>
        </w:rPr>
        <w:t xml:space="preserve"> 2. Автокөлік құралдарына қойылатын талаптар</w:t>
      </w:r>
    </w:p>
    <w:bookmarkEnd w:id="4"/>
    <w:p>
      <w:pPr>
        <w:spacing w:after="0"/>
        <w:ind w:left="0"/>
        <w:jc w:val="both"/>
      </w:pPr>
      <w:bookmarkStart w:name="z11" w:id="5"/>
      <w:r>
        <w:rPr>
          <w:rFonts w:ascii="Times New Roman"/>
          <w:b w:val="false"/>
          <w:i w:val="false"/>
          <w:color w:val="000000"/>
          <w:sz w:val="28"/>
        </w:rPr>
        <w:t>
      2.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көлігі саласында басшылықты жүзеге асыратын уәкілетті органмен бекітілетін Автокөлік құралдарын техникалық пайдалану ережесімен белгiленген талаптарға жауап беруi тиiс.</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Балаларды тасымалдауға арналған автобустардың кемiнде екi есiктерiнiң және мемлекеттік санитариялық-эпидемиологиялық қадағалау объектілерінің халықтың санитариялық-эпидемиологиялық саламаттылығы саласындағы нормативтік құқықтық актілерге, гигиеналық нормативтерге және (немесе) техникалық регламенттерге сәйкестігін (сәйкес еместігін) куәландыратын құжатының болуы, сондай-ақ мыналармен:</w:t>
      </w:r>
    </w:p>
    <w:p>
      <w:pPr>
        <w:spacing w:after="0"/>
        <w:ind w:left="0"/>
        <w:jc w:val="both"/>
      </w:pPr>
      <w:r>
        <w:rPr>
          <w:rFonts w:ascii="Times New Roman"/>
          <w:b w:val="false"/>
          <w:i w:val="false"/>
          <w:color w:val="000000"/>
          <w:sz w:val="28"/>
        </w:rPr>
        <w:t>
      1) автобустың алдында және артында орнатылуы тиiс "Балаларды тасымалдау" деген төрт бұрыш айыратын белгiмен;</w:t>
      </w:r>
    </w:p>
    <w:p>
      <w:pPr>
        <w:spacing w:after="0"/>
        <w:ind w:left="0"/>
        <w:jc w:val="both"/>
      </w:pPr>
      <w:r>
        <w:rPr>
          <w:rFonts w:ascii="Times New Roman"/>
          <w:b w:val="false"/>
          <w:i w:val="false"/>
          <w:color w:val="000000"/>
          <w:sz w:val="28"/>
        </w:rPr>
        <w:t>
      2) сары түстi жылтыр шағын маягымен;</w:t>
      </w:r>
    </w:p>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p>
      <w:pPr>
        <w:spacing w:after="0"/>
        <w:ind w:left="0"/>
        <w:jc w:val="both"/>
      </w:pPr>
      <w:r>
        <w:rPr>
          <w:rFonts w:ascii="Times New Roman"/>
          <w:b w:val="false"/>
          <w:i w:val="false"/>
          <w:color w:val="000000"/>
          <w:sz w:val="28"/>
        </w:rPr>
        <w:t>
      4) екi алғашқы көмек дәрi қобдишаларымен (автомобильдi);</w:t>
      </w:r>
    </w:p>
    <w:p>
      <w:pPr>
        <w:spacing w:after="0"/>
        <w:ind w:left="0"/>
        <w:jc w:val="both"/>
      </w:pPr>
      <w:r>
        <w:rPr>
          <w:rFonts w:ascii="Times New Roman"/>
          <w:b w:val="false"/>
          <w:i w:val="false"/>
          <w:color w:val="000000"/>
          <w:sz w:val="28"/>
        </w:rPr>
        <w:t>
      5) екi жылжуға қарсы тiректермен;</w:t>
      </w:r>
    </w:p>
    <w:p>
      <w:pPr>
        <w:spacing w:after="0"/>
        <w:ind w:left="0"/>
        <w:jc w:val="both"/>
      </w:pPr>
      <w:r>
        <w:rPr>
          <w:rFonts w:ascii="Times New Roman"/>
          <w:b w:val="false"/>
          <w:i w:val="false"/>
          <w:color w:val="000000"/>
          <w:sz w:val="28"/>
        </w:rPr>
        <w:t>
      6) авариялық тоқтау белгiсiмен;</w:t>
      </w:r>
    </w:p>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жабдықталған.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Балаларды тасымалдау кезiнде пайдаланылатын автобустарда мыналар болуы тиiс:</w:t>
      </w:r>
    </w:p>
    <w:p>
      <w:pPr>
        <w:spacing w:after="0"/>
        <w:ind w:left="0"/>
        <w:jc w:val="both"/>
      </w:pPr>
      <w:r>
        <w:rPr>
          <w:rFonts w:ascii="Times New Roman"/>
          <w:b w:val="false"/>
          <w:i w:val="false"/>
          <w:color w:val="000000"/>
          <w:sz w:val="28"/>
        </w:rPr>
        <w:t>
      1)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p>
    <w:p>
      <w:pPr>
        <w:spacing w:after="0"/>
        <w:ind w:left="0"/>
        <w:jc w:val="both"/>
      </w:pPr>
      <w:r>
        <w:rPr>
          <w:rFonts w:ascii="Times New Roman"/>
          <w:b w:val="false"/>
          <w:i w:val="false"/>
          <w:color w:val="000000"/>
          <w:sz w:val="28"/>
        </w:rPr>
        <w:t>
      2) жабық жай-күйде жүргiзушiнiң кабинасы мен жолаушы салонына жауын-шашынның түсуiн толық болдырмайтын төбе, авариялық люктер және терезелер;</w:t>
      </w:r>
    </w:p>
    <w:p>
      <w:pPr>
        <w:spacing w:after="0"/>
        <w:ind w:left="0"/>
        <w:jc w:val="both"/>
      </w:pPr>
      <w:r>
        <w:rPr>
          <w:rFonts w:ascii="Times New Roman"/>
          <w:b w:val="false"/>
          <w:i w:val="false"/>
          <w:color w:val="000000"/>
          <w:sz w:val="28"/>
        </w:rPr>
        <w:t>
      3) берiк бекiтiлген тұтқалар және отырғыштар;</w:t>
      </w:r>
    </w:p>
    <w:p>
      <w:pPr>
        <w:spacing w:after="0"/>
        <w:ind w:left="0"/>
        <w:jc w:val="both"/>
      </w:pPr>
      <w:r>
        <w:rPr>
          <w:rFonts w:ascii="Times New Roman"/>
          <w:b w:val="false"/>
          <w:i w:val="false"/>
          <w:color w:val="000000"/>
          <w:sz w:val="28"/>
        </w:rPr>
        <w:t>
      4) жолаушыларға арналған креслолардың отырғыштары мен арқалықтарының таза және жыртықсыз тыстары;</w:t>
      </w:r>
    </w:p>
    <w:p>
      <w:pPr>
        <w:spacing w:after="0"/>
        <w:ind w:left="0"/>
        <w:jc w:val="both"/>
      </w:pPr>
      <w:r>
        <w:rPr>
          <w:rFonts w:ascii="Times New Roman"/>
          <w:b w:val="false"/>
          <w:i w:val="false"/>
          <w:color w:val="000000"/>
          <w:sz w:val="28"/>
        </w:rPr>
        <w:t>
      5) тегiс, шығыңқы жерлерi немесе бекiтiлмеген бөлшектерi жоқ баспалдақтары мен салонның еденi.</w:t>
      </w:r>
    </w:p>
    <w:p>
      <w:pPr>
        <w:spacing w:after="0"/>
        <w:ind w:left="0"/>
        <w:jc w:val="both"/>
      </w:pPr>
      <w:r>
        <w:rPr>
          <w:rFonts w:ascii="Times New Roman"/>
          <w:b w:val="false"/>
          <w:i w:val="false"/>
          <w:color w:val="000000"/>
          <w:sz w:val="28"/>
        </w:rPr>
        <w:t>
      Салон еденiнiң жамылғысы жыртықсыз материалдан жасалуы тиiс;</w:t>
      </w:r>
    </w:p>
    <w:p>
      <w:pPr>
        <w:spacing w:after="0"/>
        <w:ind w:left="0"/>
        <w:jc w:val="both"/>
      </w:pPr>
      <w:r>
        <w:rPr>
          <w:rFonts w:ascii="Times New Roman"/>
          <w:b w:val="false"/>
          <w:i w:val="false"/>
          <w:color w:val="000000"/>
          <w:sz w:val="28"/>
        </w:rPr>
        <w:t>
      6) шаңнан, кiрден, бояудан және олар арқылы көрудi төмендететiн өзге де заттардан тазартылған терезелердiң мөлдiр шынылары;</w:t>
      </w:r>
    </w:p>
    <w:p>
      <w:pPr>
        <w:spacing w:after="0"/>
        <w:ind w:left="0"/>
        <w:jc w:val="both"/>
      </w:pPr>
      <w:r>
        <w:rPr>
          <w:rFonts w:ascii="Times New Roman"/>
          <w:b w:val="false"/>
          <w:i w:val="false"/>
          <w:color w:val="000000"/>
          <w:sz w:val="28"/>
        </w:rPr>
        <w:t>
      7) жылдың суық мезгiлiнде жылытылатын және ыстық мезгiлiнде желдетiлетiн, құрал-сайман және қосалқы бөлшектер тиелмеген жолаушылар салоны.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Балаларды тасымалдау кезiнде пайдаланылатын автобустардың салондарын ылғалды жинау ауысымда кемiнде бiр рет және ластануына байланысты жуу және дезинфекциялау құралдарын қолдана отырып жүргізіледі.</w:t>
      </w:r>
    </w:p>
    <w:p>
      <w:pPr>
        <w:spacing w:after="0"/>
        <w:ind w:left="0"/>
        <w:jc w:val="both"/>
      </w:pPr>
      <w:r>
        <w:rPr>
          <w:rFonts w:ascii="Times New Roman"/>
          <w:b w:val="false"/>
          <w:i w:val="false"/>
          <w:color w:val="000000"/>
          <w:sz w:val="28"/>
        </w:rPr>
        <w:t>
      Сыртқы кузовты жуу ауысымнан кейін өткізіледі.</w:t>
      </w:r>
    </w:p>
    <w:bookmarkStart w:name="z15" w:id="6"/>
    <w:p>
      <w:pPr>
        <w:spacing w:after="0"/>
        <w:ind w:left="0"/>
        <w:jc w:val="left"/>
      </w:pPr>
      <w:r>
        <w:rPr>
          <w:rFonts w:ascii="Times New Roman"/>
          <w:b/>
          <w:i w:val="false"/>
          <w:color w:val="000000"/>
        </w:rPr>
        <w:t xml:space="preserve"> 3. Балаларды тасымалдау тәртібі</w:t>
      </w:r>
    </w:p>
    <w:bookmarkEnd w:id="6"/>
    <w:p>
      <w:pPr>
        <w:spacing w:after="0"/>
        <w:ind w:left="0"/>
        <w:jc w:val="both"/>
      </w:pPr>
      <w:bookmarkStart w:name="z16" w:id="7"/>
      <w:r>
        <w:rPr>
          <w:rFonts w:ascii="Times New Roman"/>
          <w:b w:val="false"/>
          <w:i w:val="false"/>
          <w:color w:val="000000"/>
          <w:sz w:val="28"/>
        </w:rPr>
        <w:t>
      6.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Автобусты күтiп тұрған балаларға арналған алаңшалар, олардың жүрiс бөлiгiне шығуын болдырмайтындай жеткiлiктi үлкен болуы тиiс.</w:t>
      </w:r>
    </w:p>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p>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w:t>
      </w:r>
    </w:p>
    <w:p>
      <w:pPr>
        <w:spacing w:after="0"/>
        <w:ind w:left="0"/>
        <w:jc w:val="both"/>
      </w:pPr>
      <w:r>
        <w:rPr>
          <w:rFonts w:ascii="Times New Roman"/>
          <w:b w:val="false"/>
          <w:i w:val="false"/>
          <w:color w:val="000000"/>
          <w:sz w:val="28"/>
        </w:rPr>
        <w:t>
      Күзгi-қысқы кезеңде алаңдар қардан, мұздан, кiрден тазартылуы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Тәулiктiң жарық мезгiлiнде балаларды автобуспен тасымалдау фаралардың жақын қосылған жарығымен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Балаларды оқу орындарына тасымалдау бойынша қызмет көрсетуге тапсырыс берушi балаларды отырғызу және түсiру орындарының жай-күйiн тұрақты түрде (айына кемiнде бiр рет) тексередi.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Балалардың топтарын көрiнiм жеткiлiксiз жағдайда (тұман, қар жауған, жаңбыр және басқалар), сондай-ақ 22.00-ден бастап 06.00 сағатқа дейiн автобустармен тасымалдауға жол берілмейді.</w:t>
      </w:r>
    </w:p>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білім беру ұйымдар рейстi алып тастауға және бұл туралы халыққа дереу хабарлауға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Автобустардың қозғалыс кестесiн білім беру ұйымдарымен бекітіледі.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w:t>
      </w:r>
    </w:p>
    <w:p>
      <w:pPr>
        <w:spacing w:after="0"/>
        <w:ind w:left="0"/>
        <w:jc w:val="both"/>
      </w:pPr>
      <w:r>
        <w:rPr>
          <w:rFonts w:ascii="Times New Roman"/>
          <w:b w:val="false"/>
          <w:i w:val="false"/>
          <w:color w:val="000000"/>
          <w:sz w:val="28"/>
        </w:rPr>
        <w:t>
      Білім беру ұйымдар кестенiң өзгеруi туралы балаларды дер кезiнде хабарландыру бойынша шаралар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Балалардың ұйымдастырылған топтарын тасымалдауларына жетi жастан кiшi емес балалар рұқсат етiледi.</w:t>
      </w:r>
    </w:p>
    <w:p>
      <w:pPr>
        <w:spacing w:after="0"/>
        <w:ind w:left="0"/>
        <w:jc w:val="both"/>
      </w:pPr>
      <w:r>
        <w:rPr>
          <w:rFonts w:ascii="Times New Roman"/>
          <w:b w:val="false"/>
          <w:i w:val="false"/>
          <w:color w:val="000000"/>
          <w:sz w:val="28"/>
        </w:rPr>
        <w:t>
      Жетi жасқа толмаған балалар бiлiм беру мекемесi жұмысшыларының, сондай-ақ ата-анасымен және оларды ауыстыратын адамдармен жеке алып жүруi кезiнде ғана жол жүруге рұқсат етiлуi мүмкiн.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Балаларды тасымалдау үшiн мынадай жүргiзушiлерге рұқсат етiледi:</w:t>
      </w:r>
    </w:p>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p>
      <w:pPr>
        <w:spacing w:after="0"/>
        <w:ind w:left="0"/>
        <w:jc w:val="both"/>
      </w:pPr>
      <w:r>
        <w:rPr>
          <w:rFonts w:ascii="Times New Roman"/>
          <w:b w:val="false"/>
          <w:i w:val="false"/>
          <w:color w:val="000000"/>
          <w:sz w:val="28"/>
        </w:rPr>
        <w:t>
      3) соңғы жылдары еңбек тәртiбiн және қозғалысы ережесiн өрескел бұзбаған.</w:t>
      </w:r>
    </w:p>
    <w:p>
      <w:pPr>
        <w:spacing w:after="0"/>
        <w:ind w:left="0"/>
        <w:jc w:val="both"/>
      </w:pPr>
      <w:r>
        <w:rPr>
          <w:rFonts w:ascii="Times New Roman"/>
          <w:b w:val="false"/>
          <w:i w:val="false"/>
          <w:color w:val="000000"/>
          <w:sz w:val="28"/>
        </w:rPr>
        <w:t>
      Сыйымдылығы 41 орынды автобустармен балаларды тасымалдауға тағайындалған жүргiзушiлердiң автобустардағы жұмыс өтiлi кемiнде бес жыл болуы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Балаларды тасымалдау кезiнде автобустың жүргiзушiсiне рұқсат етілмейді:</w:t>
      </w:r>
    </w:p>
    <w:p>
      <w:pPr>
        <w:spacing w:after="0"/>
        <w:ind w:left="0"/>
        <w:jc w:val="both"/>
      </w:pPr>
      <w:r>
        <w:rPr>
          <w:rFonts w:ascii="Times New Roman"/>
          <w:b w:val="false"/>
          <w:i w:val="false"/>
          <w:color w:val="000000"/>
          <w:sz w:val="28"/>
        </w:rPr>
        <w:t>
      1) сағатына километр артық жылдамдықпен жүруге;</w:t>
      </w:r>
    </w:p>
    <w:p>
      <w:pPr>
        <w:spacing w:after="0"/>
        <w:ind w:left="0"/>
        <w:jc w:val="both"/>
      </w:pPr>
      <w:r>
        <w:rPr>
          <w:rFonts w:ascii="Times New Roman"/>
          <w:b w:val="false"/>
          <w:i w:val="false"/>
          <w:color w:val="000000"/>
          <w:sz w:val="28"/>
        </w:rPr>
        <w:t>
      2) жүру маршрутын өзгертуге;</w:t>
      </w:r>
    </w:p>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p>
      <w:pPr>
        <w:spacing w:after="0"/>
        <w:ind w:left="0"/>
        <w:jc w:val="both"/>
      </w:pPr>
      <w:r>
        <w:rPr>
          <w:rFonts w:ascii="Times New Roman"/>
          <w:b w:val="false"/>
          <w:i w:val="false"/>
          <w:color w:val="000000"/>
          <w:sz w:val="28"/>
        </w:rPr>
        <w:t>
      6) автобуспен артқа қарай қозғалысты жүзеге асыруға;</w:t>
      </w:r>
    </w:p>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Балаларды автобусқа отырғызу (түсіру) ерiп жүрушiнiң басшылығымен және жүргiзушiнiң бақылауымен автобус толық тоқтағаннан кейiн отырғызу алаңында жүргiзiледi.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Ерiп жүрушiлер автобусқа отырғызу және одан түсiру, автобус қозғалысы кезiнде, аялдау уақытында балалар арасында тиiстi тәртiптi қамтамасыз етеді.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Автобустар тұрақтау орындарында тұрған кезде жүргiзушiлерге олардан алыстап кетуге тыйым салынады.</w:t>
      </w:r>
    </w:p>
    <w:bookmarkStart w:name="z31" w:id="8"/>
    <w:p>
      <w:pPr>
        <w:spacing w:after="0"/>
        <w:ind w:left="0"/>
        <w:jc w:val="left"/>
      </w:pPr>
      <w:r>
        <w:rPr>
          <w:rFonts w:ascii="Times New Roman"/>
          <w:b/>
          <w:i w:val="false"/>
          <w:color w:val="000000"/>
        </w:rPr>
        <w:t xml:space="preserve"> 4. Қорытынды ережелер</w:t>
      </w:r>
    </w:p>
    <w:bookmarkEnd w:id="8"/>
    <w:bookmarkStart w:name="z32" w:id="9"/>
    <w:p>
      <w:pPr>
        <w:spacing w:after="0"/>
        <w:ind w:left="0"/>
        <w:jc w:val="both"/>
      </w:pPr>
      <w:r>
        <w:rPr>
          <w:rFonts w:ascii="Times New Roman"/>
          <w:b w:val="false"/>
          <w:i w:val="false"/>
          <w:color w:val="000000"/>
          <w:sz w:val="28"/>
        </w:rPr>
        <w:t>
      21. Осы шалғайдағы елдi мекендерде тұратын балаларды жалпы бiлiм беретiн мектептерге тасымалдау тәртібімен реттелмеген қатынастар Қазақстан Республикасының қолданыстағы заңнамаға сәйкес реттелінеді.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