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bbb5a" w14:textId="3ebb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мәслихатының 2014 жылғы 25 желтоқсандағы "Железинка ауданының 2015 - 2017 жылдарға арналған бюджеті туралы" № 267-5/32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2015 жылғы 23 қыркүйектегі № 319-5/40 шешімі. Павлодар облысының Әділет департаментінде 2015 жылғы 15 қазанда № 4760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w:t>
      </w:r>
      <w:r>
        <w:rPr>
          <w:rFonts w:ascii="Times New Roman"/>
          <w:b w:val="false"/>
          <w:i w:val="false"/>
          <w:color w:val="000000"/>
          <w:sz w:val="28"/>
        </w:rPr>
        <w:t xml:space="preserve"> 6-бабы</w:t>
      </w:r>
      <w:r>
        <w:rPr>
          <w:rFonts w:ascii="Times New Roman"/>
          <w:b w:val="false"/>
          <w:i w:val="false"/>
          <w:color w:val="000000"/>
          <w:sz w:val="28"/>
        </w:rPr>
        <w:t xml:space="preserve"> 1-тармағының 1) тармақшасына сәйкес Железинка аудандық мәслихаты </w:t>
      </w:r>
      <w:r>
        <w:rPr>
          <w:rFonts w:ascii="Times New Roman"/>
          <w:b/>
          <w:i w:val="false"/>
          <w:color w:val="000000"/>
          <w:sz w:val="28"/>
        </w:rPr>
        <w:t>ШЕШІМ ЕТЕДІ: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Аудандық мәслихаттың 2014 жылғы 25 желтоқсандағы "Железинка ауданының 2015 - 2017 жылдарға арналған бюджеті туралы" (Нормативтік құқықтық актілерді мемлекеттік тіркеу тізілімінде 2015 жылғы 14 қаңтарда № 4265 болып тіркелген, аудандық "Родные просторы", "Туған өлке" газеттерінің 2015 жылғы 24 қаңтардағы № 3 жарияланған) № 267-5/32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"2911794" сандары "2892161" сандарымен ауыстырылсын;</w:t>
      </w:r>
    </w:p>
    <w:p>
      <w:pPr>
        <w:spacing w:after="0"/>
        <w:ind w:left="0"/>
        <w:jc w:val="both"/>
      </w:pPr>
      <w:r>
        <w:rPr>
          <w:rFonts w:ascii="Times New Roman"/>
          <w:b w:val="false"/>
          <w:i w:val="false"/>
          <w:color w:val="000000"/>
          <w:sz w:val="28"/>
        </w:rPr>
        <w:t>
      "546914" сандары "530633" сандарымен ауыстырылсын;</w:t>
      </w:r>
    </w:p>
    <w:p>
      <w:pPr>
        <w:spacing w:after="0"/>
        <w:ind w:left="0"/>
        <w:jc w:val="both"/>
      </w:pPr>
      <w:r>
        <w:rPr>
          <w:rFonts w:ascii="Times New Roman"/>
          <w:b w:val="false"/>
          <w:i w:val="false"/>
          <w:color w:val="000000"/>
          <w:sz w:val="28"/>
        </w:rPr>
        <w:t>
      "5985" сандары "2633" сандарымен ауыстырылсын;</w:t>
      </w:r>
    </w:p>
    <w:p>
      <w:pPr>
        <w:spacing w:after="0"/>
        <w:ind w:left="0"/>
        <w:jc w:val="both"/>
      </w:pPr>
      <w:r>
        <w:rPr>
          <w:rFonts w:ascii="Times New Roman"/>
          <w:b w:val="false"/>
          <w:i w:val="false"/>
          <w:color w:val="000000"/>
          <w:sz w:val="28"/>
        </w:rPr>
        <w:t>
      2) тармақшада "2918239" сандары "2898606"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"32817" сандары "35790" сандарымен ауыстырылсын;</w:t>
      </w:r>
    </w:p>
    <w:p>
      <w:pPr>
        <w:spacing w:after="0"/>
        <w:ind w:left="0"/>
        <w:jc w:val="both"/>
      </w:pPr>
      <w:r>
        <w:rPr>
          <w:rFonts w:ascii="Times New Roman"/>
          <w:b w:val="false"/>
          <w:i w:val="false"/>
          <w:color w:val="000000"/>
          <w:sz w:val="28"/>
        </w:rPr>
        <w:t>
      "41622" сандары "44595" сандарымен ауыстырылсын;</w:t>
      </w:r>
    </w:p>
    <w:p>
      <w:pPr>
        <w:spacing w:after="0"/>
        <w:ind w:left="0"/>
        <w:jc w:val="both"/>
      </w:pPr>
      <w:r>
        <w:rPr>
          <w:rFonts w:ascii="Times New Roman"/>
          <w:b w:val="false"/>
          <w:i w:val="false"/>
          <w:color w:val="000000"/>
          <w:sz w:val="28"/>
        </w:rPr>
        <w:t>
      5) тармақшада "-39262" сандары "-42235" сандарымен ауыстырылсын;</w:t>
      </w:r>
    </w:p>
    <w:p>
      <w:pPr>
        <w:spacing w:after="0"/>
        <w:ind w:left="0"/>
        <w:jc w:val="both"/>
      </w:pPr>
      <w:r>
        <w:rPr>
          <w:rFonts w:ascii="Times New Roman"/>
          <w:b w:val="false"/>
          <w:i w:val="false"/>
          <w:color w:val="000000"/>
          <w:sz w:val="28"/>
        </w:rPr>
        <w:t>
      6) тармақшада "39262" сандары "42235"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Осы шешімнің орындалуын бақылау аудандық мәслихаттың әлеуметтік-экономикалық дамыту және бюджеттік тұрақты комиссиясына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Осы шешім 2015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Балтабаев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Крутиков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XL (кезекті) сессиясы</w:t>
            </w:r>
            <w:r>
              <w:br/>
            </w:r>
            <w:r>
              <w:rPr>
                <w:rFonts w:ascii="Times New Roman"/>
                <w:b w:val="false"/>
                <w:i w:val="false"/>
                <w:color w:val="000000"/>
                <w:sz w:val="20"/>
              </w:rPr>
              <w:t>2015 жылғы 23 қыркүйектегі</w:t>
            </w:r>
            <w:r>
              <w:br/>
            </w:r>
            <w:r>
              <w:rPr>
                <w:rFonts w:ascii="Times New Roman"/>
                <w:b w:val="false"/>
                <w:i w:val="false"/>
                <w:color w:val="000000"/>
                <w:sz w:val="20"/>
              </w:rPr>
              <w:t>№ 319-5/40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XXXII (кезекті) сессиясы)</w:t>
            </w:r>
            <w:r>
              <w:br/>
            </w:r>
            <w:r>
              <w:rPr>
                <w:rFonts w:ascii="Times New Roman"/>
                <w:b w:val="false"/>
                <w:i w:val="false"/>
                <w:color w:val="000000"/>
                <w:sz w:val="20"/>
              </w:rPr>
              <w:t>2014 жылғы 25 желтоқсандағы</w:t>
            </w:r>
            <w:r>
              <w:br/>
            </w:r>
            <w:r>
              <w:rPr>
                <w:rFonts w:ascii="Times New Roman"/>
                <w:b w:val="false"/>
                <w:i w:val="false"/>
                <w:color w:val="000000"/>
                <w:sz w:val="20"/>
              </w:rPr>
              <w:t>№ 267-5/32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2355777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қамқолығынсыз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XL (кезекті) сессиясы</w:t>
            </w:r>
            <w:r>
              <w:br/>
            </w:r>
            <w:r>
              <w:rPr>
                <w:rFonts w:ascii="Times New Roman"/>
                <w:b w:val="false"/>
                <w:i w:val="false"/>
                <w:color w:val="000000"/>
                <w:sz w:val="20"/>
              </w:rPr>
              <w:t>2015 жылғы 23 қыркүйектегі</w:t>
            </w:r>
            <w:r>
              <w:br/>
            </w:r>
            <w:r>
              <w:rPr>
                <w:rFonts w:ascii="Times New Roman"/>
                <w:b w:val="false"/>
                <w:i w:val="false"/>
                <w:color w:val="000000"/>
                <w:sz w:val="20"/>
              </w:rPr>
              <w:t>№ 319-5/40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XXXII (кезекті) сессиясы)</w:t>
            </w:r>
            <w:r>
              <w:br/>
            </w:r>
            <w:r>
              <w:rPr>
                <w:rFonts w:ascii="Times New Roman"/>
                <w:b w:val="false"/>
                <w:i w:val="false"/>
                <w:color w:val="000000"/>
                <w:sz w:val="20"/>
              </w:rPr>
              <w:t>2014 жылғы 25 желтоқсандағы</w:t>
            </w:r>
            <w:r>
              <w:br/>
            </w:r>
            <w:r>
              <w:rPr>
                <w:rFonts w:ascii="Times New Roman"/>
                <w:b w:val="false"/>
                <w:i w:val="false"/>
                <w:color w:val="000000"/>
                <w:sz w:val="20"/>
              </w:rPr>
              <w:t>№ 267-5/32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2015 жылға арналған жергілікті өзін-өзі</w:t>
      </w:r>
      <w:r>
        <w:br/>
      </w:r>
      <w:r>
        <w:rPr>
          <w:rFonts w:ascii="Times New Roman"/>
          <w:b/>
          <w:i w:val="false"/>
          <w:color w:val="000000"/>
        </w:rPr>
        <w:t>басқару трансферттерінің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