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9d59" w14:textId="82e9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атқарушы органдарының "Б" корпусы әкімшілік мемлекеттік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2015 жылғы 20 мамырдағы № 151/4 қаулысы. Павлодар облысының Әділет департаментінде 2015 жылғы 17 маусымда № 4532 болып тіркелді. Күші жойылды - Павлодар облысы Ертіс аудандық әкімдігінің 2015 жылғы 31 желтоқсандағы N 333/9 қаулысымен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әкімдігінің 31.12.2015 N 333/9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Президентiнiң 2000 жылғы 21 қаңтардағы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Мемлекеттiк қызмет iстерi агенттiгi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мемлекеттiк әкiмшiлiк қызметшiлерiнiң қызметiн жыл сайынғы бағалаудың үлгiлiк әдiстемесiн бекіту туралы" сәйкес Ертіс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Ертіс ауданы әкімдігінің атқарушы органдарының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Ертіс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2015 жылғы "20" мамырдағы</w:t>
            </w:r>
            <w:r>
              <w:br/>
            </w:r>
            <w:r>
              <w:rPr>
                <w:rFonts w:ascii="Times New Roman"/>
                <w:b w:val="false"/>
                <w:i w:val="false"/>
                <w:color w:val="000000"/>
                <w:sz w:val="20"/>
              </w:rPr>
              <w:t>№ 151/4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Ертіс ауданы әкімдігінің атқарушы органдары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Ертіс ауданы әкімдігінің атқарушы органдары "Б" корпусы мемлекеттік әкімшілік қызметшілерінің қызметін жыл сайынғы бағалаудың әдістемесі (бұдан әрі -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Республикасының Мемлекеттік қызмет істері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Осы Әдістеме негізінде "Б" корпусы мемлекеттік әкімшілік қызметшілерінің қызметін бағалау жүзеге асырылады.</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3) қызметшінің қорытынды бағасынан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тұрақта жұмыс істейтін Бағалау жөніндегі комиссия (бұдан әрі-Комиссия) бекітеді, оны қызметшіні лауазымға тағайындау және лауазымнан босату құқығы бар адамдар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 .</w:t>
      </w:r>
      <w:r>
        <w:br/>
      </w:r>
      <w:r>
        <w:rPr>
          <w:rFonts w:ascii="Times New Roman"/>
          <w:b w:val="false"/>
          <w:i w:val="false"/>
          <w:color w:val="000000"/>
          <w:sz w:val="28"/>
        </w:rPr>
        <w:t>
      </w:t>
      </w:r>
      <w:r>
        <w:rPr>
          <w:rFonts w:ascii="Times New Roman"/>
          <w:b w:val="false"/>
          <w:i w:val="false"/>
          <w:color w:val="000000"/>
          <w:sz w:val="28"/>
        </w:rPr>
        <w:t xml:space="preserve">11. Дауыс беру қорытындысы Комиссия мүшелерінің көпшілік дауысымен айқындалады. Дауыс саны тез болған жағдайда, Комиссия төрағасының дауысы шешуші болып табылады. </w:t>
      </w:r>
      <w:r>
        <w:br/>
      </w:r>
      <w:r>
        <w:rPr>
          <w:rFonts w:ascii="Times New Roman"/>
          <w:b w:val="false"/>
          <w:i w:val="false"/>
          <w:color w:val="000000"/>
          <w:sz w:val="28"/>
        </w:rPr>
        <w:t>
      Комиссия төрағасы болып Ертіс ауданы әкімінің аппарат басшысы табылады.</w:t>
      </w:r>
      <w:r>
        <w:br/>
      </w:r>
      <w:r>
        <w:rPr>
          <w:rFonts w:ascii="Times New Roman"/>
          <w:b w:val="false"/>
          <w:i w:val="false"/>
          <w:color w:val="000000"/>
          <w:sz w:val="28"/>
        </w:rPr>
        <w:t>
      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 - ақ осы Әдістеменің </w:t>
      </w:r>
      <w:r>
        <w:rPr>
          <w:rFonts w:ascii="Times New Roman"/>
          <w:b w:val="false"/>
          <w:i w:val="false"/>
          <w:color w:val="000000"/>
          <w:sz w:val="28"/>
        </w:rPr>
        <w:t>5-тармағы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өткізуге дейін бір айдан кешіктірмей бағаланатын қызметшіге, сондай - ақ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w:t>
      </w:r>
      <w:r>
        <w:br/>
      </w:r>
      <w:r>
        <w:rPr>
          <w:rFonts w:ascii="Times New Roman"/>
          <w:b w:val="false"/>
          <w:i w:val="false"/>
          <w:color w:val="000000"/>
          <w:sz w:val="28"/>
        </w:rPr>
        <w:t>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қызметі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 </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 жасырын түрде жүргізіледі.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19. Персоналды басқару қызметі қызметшінің қорытынды бағасын мына формула бойынша Комиссия отырысына дейін бес жұмыс күнінен кешіктірмей есептейді: </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қызметшінің, бағалау нәтижесін санауда қате жіберілсе. </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 –қимыл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34"/>
        <w:gridCol w:w="7166"/>
      </w:tblGrid>
      <w:tr>
        <w:trPr>
          <w:trHeight w:val="30" w:hRule="atLeast"/>
        </w:trPr>
        <w:tc>
          <w:tcPr>
            <w:tcW w:w="5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71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________________</w:t>
            </w:r>
            <w:r>
              <w:br/>
            </w:r>
            <w:r>
              <w:rPr>
                <w:rFonts w:ascii="Times New Roman"/>
                <w:b w:val="false"/>
                <w:i w:val="false"/>
                <w:color w:val="000000"/>
                <w:sz w:val="20"/>
              </w:rPr>
              <w:t>
күні ______________________________________</w:t>
            </w:r>
            <w:r>
              <w:br/>
            </w:r>
            <w:r>
              <w:rPr>
                <w:rFonts w:ascii="Times New Roman"/>
                <w:b w:val="false"/>
                <w:i w:val="false"/>
                <w:color w:val="000000"/>
                <w:sz w:val="20"/>
              </w:rPr>
              <w:t>
қолы 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Т.А.Ә.:____________________________________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 бағалаудың</w:t>
            </w:r>
            <w:r>
              <w:br/>
            </w: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w:t>
      </w:r>
      <w:r>
        <w:rPr>
          <w:rFonts w:ascii="Times New Roman"/>
          <w:b w:val="false"/>
          <w:i/>
          <w:color w:val="000000"/>
          <w:sz w:val="28"/>
        </w:rPr>
        <w:t>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хатшысы:__________________________Күні: 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төрағасы:_____________________________Күні: 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мүшесі:______________________________Күні: 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