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d0fd" w14:textId="b45d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 туралы</w:t>
      </w:r>
    </w:p>
    <w:p>
      <w:pPr>
        <w:spacing w:after="0"/>
        <w:ind w:left="0"/>
        <w:jc w:val="both"/>
      </w:pPr>
      <w:r>
        <w:rPr>
          <w:rFonts w:ascii="Times New Roman"/>
          <w:b w:val="false"/>
          <w:i w:val="false"/>
          <w:color w:val="000000"/>
          <w:sz w:val="28"/>
        </w:rPr>
        <w:t>Павлодар облысы Лебяжі аудандық мәслихатының 2015 жылғы 10 сәуірдегі № 3/42 шешімі. Павлодар облысының Әділет департаментінде 2015 жылғы 05 мамырда № 4457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3-тармағы</w:t>
      </w:r>
      <w:r>
        <w:rPr>
          <w:rFonts w:ascii="Times New Roman"/>
          <w:b w:val="false"/>
          <w:i w:val="false"/>
          <w:color w:val="000000"/>
          <w:sz w:val="28"/>
        </w:rPr>
        <w:t xml:space="preserve"> 4) тармақшасына,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2015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жетпіс айлық есептік көрсеткіш сомасына тең көтерме жәрдемақы берілсін.</w:t>
      </w:r>
      <w:r>
        <w:br/>
      </w:r>
      <w:r>
        <w:rPr>
          <w:rFonts w:ascii="Times New Roman"/>
          <w:b w:val="false"/>
          <w:i w:val="false"/>
          <w:color w:val="000000"/>
          <w:sz w:val="28"/>
        </w:rPr>
        <w:t>
      </w:t>
      </w:r>
      <w:r>
        <w:rPr>
          <w:rFonts w:ascii="Times New Roman"/>
          <w:b w:val="false"/>
          <w:i w:val="false"/>
          <w:color w:val="000000"/>
          <w:sz w:val="28"/>
        </w:rPr>
        <w:t>2. 2015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тұрғын үй сатып алу немесе құрылысы үшін бір мың бес жүз айлық есептік көрсеткіш сомасынан жоғары емес бюджеттік кредит берілсін.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Лебяжі аудандық мәслихаттың экономика және бюджеттік саясат, заңдылық пен адам құқығын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Осумханова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хатшысының</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Тлеуғабыл</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