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e14b" w14:textId="0a8e1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ауданының шалғайдағы елді мекендерінде тұратын балаларды жалпы білім беру мектептеріне тасымалдау схемалары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2015 жылғы 25 маусымдағы № 145/6 қаулысы. Павлодар облысының Әділет департаментінде 2015 жылғы 20 шілдеде № 4615 болып тіркелді. Күші жойылды - Павлодар облысы Аққулы ауданы әкімдігінің 2019 жылғы 16 тамыздағы № 1-03/192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ауданы әкімдігінің 16.08.2019 № 1-03/192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14 - бабы </w:t>
      </w:r>
      <w:r>
        <w:rPr>
          <w:rFonts w:ascii="Times New Roman"/>
          <w:b w:val="false"/>
          <w:i w:val="false"/>
          <w:color w:val="000000"/>
          <w:sz w:val="28"/>
        </w:rPr>
        <w:t>3 - тармағының</w:t>
      </w:r>
      <w:r>
        <w:rPr>
          <w:rFonts w:ascii="Times New Roman"/>
          <w:b w:val="false"/>
          <w:i w:val="false"/>
          <w:color w:val="000000"/>
          <w:sz w:val="28"/>
        </w:rPr>
        <w:t xml:space="preserve"> 3-1) тармақшасына сәйкес Лебяжі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-қосымшаларға сәйкес Лебяжі ауданының шалғайдағы елді мекендерінде тұратын балаларды жалпы білім беру мектептеріне тасымалдау схемалары;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Лебяжі ауданының шалғайдағы елді мекендерінде тұратын балаларды жалпы білім беру мектептеріне тасымалдау тәртібі бекітілсін.</w:t>
      </w:r>
    </w:p>
    <w:bookmarkStart w:name="z3" w:id="2"/>
    <w:p>
      <w:pPr>
        <w:spacing w:after="0"/>
        <w:ind w:left="0"/>
        <w:jc w:val="both"/>
      </w:pPr>
      <w:r>
        <w:rPr>
          <w:rFonts w:ascii="Times New Roman"/>
          <w:b w:val="false"/>
          <w:i w:val="false"/>
          <w:color w:val="000000"/>
          <w:sz w:val="28"/>
        </w:rPr>
        <w:t>
      2. Осы қаулының орындалуын бақылау аудан әкімінің ауыл шаруашылық және коммуналдық - өндіріс саласы жөніндегі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 рет ресми жариялған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Жанғазинов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145/6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Әйтей батыр және Жанатан ауылдарында тұратын балаларды</w:t>
      </w:r>
      <w:r>
        <w:br/>
      </w:r>
      <w:r>
        <w:rPr>
          <w:rFonts w:ascii="Times New Roman"/>
          <w:b/>
          <w:i w:val="false"/>
          <w:color w:val="000000"/>
        </w:rPr>
        <w:t xml:space="preserve">Жамбыл жалпы орта мектебіне тасымалдау схемасы  </w:t>
      </w:r>
    </w:p>
    <w:p>
      <w:pPr>
        <w:spacing w:after="0"/>
        <w:ind w:left="0"/>
        <w:jc w:val="both"/>
      </w:pPr>
      <w:r>
        <w:drawing>
          <wp:inline distT="0" distB="0" distL="0" distR="0">
            <wp:extent cx="7810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4605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8895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895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145/6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Шәмші ауылында тұратын балаларды</w:t>
      </w:r>
      <w:r>
        <w:br/>
      </w:r>
      <w:r>
        <w:rPr>
          <w:rFonts w:ascii="Times New Roman"/>
          <w:b/>
          <w:i w:val="false"/>
          <w:color w:val="000000"/>
        </w:rPr>
        <w:t xml:space="preserve">Абай атындағы жалпы орта мектебіне тасымалдау схемасы  </w:t>
      </w:r>
    </w:p>
    <w:p>
      <w:pPr>
        <w:spacing w:after="0"/>
        <w:ind w:left="0"/>
        <w:jc w:val="both"/>
      </w:pPr>
      <w:r>
        <w:drawing>
          <wp:inline distT="0" distB="0" distL="0" distR="0">
            <wp:extent cx="63373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37300" cy="15240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3594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594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145/6 қаулысына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Шәмші және Құмсуат ауылдарында тұратын балаларды Потанин атындағы</w:t>
      </w:r>
      <w:r>
        <w:br/>
      </w:r>
      <w:r>
        <w:rPr>
          <w:rFonts w:ascii="Times New Roman"/>
          <w:b/>
          <w:i w:val="false"/>
          <w:color w:val="000000"/>
        </w:rPr>
        <w:t xml:space="preserve">жалпы орта мектебіне тасымалдау схемасы  </w:t>
      </w:r>
    </w:p>
    <w:p>
      <w:pPr>
        <w:spacing w:after="0"/>
        <w:ind w:left="0"/>
        <w:jc w:val="both"/>
      </w:pPr>
      <w:r>
        <w:drawing>
          <wp:inline distT="0" distB="0" distL="0" distR="0">
            <wp:extent cx="78105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4097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5372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5372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145/6 қаулысына</w:t>
            </w:r>
            <w:r>
              <w:br/>
            </w:r>
            <w:r>
              <w:rPr>
                <w:rFonts w:ascii="Times New Roman"/>
                <w:b w:val="false"/>
                <w:i w:val="false"/>
                <w:color w:val="000000"/>
                <w:sz w:val="20"/>
              </w:rPr>
              <w:t>4-қосымша</w:t>
            </w:r>
          </w:p>
        </w:tc>
      </w:tr>
    </w:tbl>
    <w:bookmarkStart w:name="z9" w:id="4"/>
    <w:p>
      <w:pPr>
        <w:spacing w:after="0"/>
        <w:ind w:left="0"/>
        <w:jc w:val="left"/>
      </w:pPr>
      <w:r>
        <w:rPr>
          <w:rFonts w:ascii="Times New Roman"/>
          <w:b/>
          <w:i w:val="false"/>
          <w:color w:val="000000"/>
        </w:rPr>
        <w:t xml:space="preserve"> Лебяжі ауданының шалғайдағы елді мекендерінде тұратын</w:t>
      </w:r>
      <w:r>
        <w:br/>
      </w:r>
      <w:r>
        <w:rPr>
          <w:rFonts w:ascii="Times New Roman"/>
          <w:b/>
          <w:i w:val="false"/>
          <w:color w:val="000000"/>
        </w:rPr>
        <w:t>балаларды жалпы білім беру мектептеріне тасымалдау тәртібі</w:t>
      </w:r>
    </w:p>
    <w:bookmarkEnd w:id="4"/>
    <w:p>
      <w:pPr>
        <w:spacing w:after="0"/>
        <w:ind w:left="0"/>
        <w:jc w:val="both"/>
      </w:pPr>
      <w:r>
        <w:rPr>
          <w:rFonts w:ascii="Times New Roman"/>
          <w:b w:val="false"/>
          <w:i w:val="false"/>
          <w:color w:val="ff0000"/>
          <w:sz w:val="28"/>
        </w:rPr>
        <w:t xml:space="preserve">
      Ескерту. 4-қосымша жаңа редакцияда - Павлодар облысы Лебяжі аудандық әкімдігінің 23.10.2015 </w:t>
      </w:r>
      <w:r>
        <w:rPr>
          <w:rFonts w:ascii="Times New Roman"/>
          <w:b w:val="false"/>
          <w:i w:val="false"/>
          <w:color w:val="ff0000"/>
          <w:sz w:val="28"/>
        </w:rPr>
        <w:t>N 238/10</w:t>
      </w:r>
      <w:r>
        <w:rPr>
          <w:rFonts w:ascii="Times New Roman"/>
          <w:b w:val="false"/>
          <w:i w:val="false"/>
          <w:color w:val="ff0000"/>
          <w:sz w:val="28"/>
        </w:rPr>
        <w:t xml:space="preserve"> (алғаш рет ресми жарияланған күннен бастап қолданысқа енгізіледі) қаулысымен.</w:t>
      </w:r>
    </w:p>
    <w:bookmarkStart w:name="z10" w:id="5"/>
    <w:p>
      <w:pPr>
        <w:spacing w:after="0"/>
        <w:ind w:left="0"/>
        <w:jc w:val="left"/>
      </w:pPr>
      <w:r>
        <w:rPr>
          <w:rFonts w:ascii="Times New Roman"/>
          <w:b/>
          <w:i w:val="false"/>
          <w:color w:val="000000"/>
        </w:rPr>
        <w:t xml:space="preserve"> 1. Жалпы ережелер</w:t>
      </w:r>
    </w:p>
    <w:bookmarkEnd w:id="5"/>
    <w:bookmarkStart w:name="z11" w:id="6"/>
    <w:p>
      <w:pPr>
        <w:spacing w:after="0"/>
        <w:ind w:left="0"/>
        <w:jc w:val="both"/>
      </w:pPr>
      <w:r>
        <w:rPr>
          <w:rFonts w:ascii="Times New Roman"/>
          <w:b w:val="false"/>
          <w:i w:val="false"/>
          <w:color w:val="000000"/>
          <w:sz w:val="28"/>
        </w:rPr>
        <w:t xml:space="preserve">
      1. Осы Лебяжі ауданының шалғайдағы елді мекендерінде тұратын балаларды жалпы білім беру мектептеріне тасымалдаудың осы </w:t>
      </w:r>
      <w:r>
        <w:rPr>
          <w:rFonts w:ascii="Times New Roman"/>
          <w:b w:val="false"/>
          <w:i w:val="false"/>
          <w:color w:val="000000"/>
          <w:sz w:val="28"/>
        </w:rPr>
        <w:t>тәртібі</w:t>
      </w:r>
      <w:r>
        <w:rPr>
          <w:rFonts w:ascii="Times New Roman"/>
          <w:b w:val="false"/>
          <w:i w:val="false"/>
          <w:color w:val="000000"/>
          <w:sz w:val="28"/>
        </w:rPr>
        <w:t xml:space="preserve"> Қазақстан Республикасы Үкіметінің 2014 жылғы 13 қарашадағы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1196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Инвестициялар және даму министрінің м.а. 2015 жылғы 26 наурыздағы "Автомобиль көлігімен жолаушылар мен багажды тасымалдау қағидаларын бекіту туралы" № 349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Лебяжі ауданының шалғайдағы елді мекендерінде тұратын балаларды жалпы білім беру мектептеріне тасымалдау тәртібін айқындайды.</w:t>
      </w:r>
    </w:p>
    <w:bookmarkEnd w:id="6"/>
    <w:bookmarkStart w:name="z12" w:id="7"/>
    <w:p>
      <w:pPr>
        <w:spacing w:after="0"/>
        <w:ind w:left="0"/>
        <w:jc w:val="left"/>
      </w:pPr>
      <w:r>
        <w:rPr>
          <w:rFonts w:ascii="Times New Roman"/>
          <w:b/>
          <w:i w:val="false"/>
          <w:color w:val="000000"/>
        </w:rPr>
        <w:t xml:space="preserve"> 2. Автокөлік құралдарына қойылатын талаптар</w:t>
      </w:r>
    </w:p>
    <w:bookmarkEnd w:id="7"/>
    <w:bookmarkStart w:name="z13" w:id="8"/>
    <w:p>
      <w:pPr>
        <w:spacing w:after="0"/>
        <w:ind w:left="0"/>
        <w:jc w:val="both"/>
      </w:pPr>
      <w:r>
        <w:rPr>
          <w:rFonts w:ascii="Times New Roman"/>
          <w:b w:val="false"/>
          <w:i w:val="false"/>
          <w:color w:val="000000"/>
          <w:sz w:val="28"/>
        </w:rPr>
        <w:t>
      2.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жауап беруi тиiс.</w:t>
      </w:r>
    </w:p>
    <w:bookmarkEnd w:id="8"/>
    <w:bookmarkStart w:name="z14" w:id="9"/>
    <w:p>
      <w:pPr>
        <w:spacing w:after="0"/>
        <w:ind w:left="0"/>
        <w:jc w:val="both"/>
      </w:pPr>
      <w:r>
        <w:rPr>
          <w:rFonts w:ascii="Times New Roman"/>
          <w:b w:val="false"/>
          <w:i w:val="false"/>
          <w:color w:val="000000"/>
          <w:sz w:val="28"/>
        </w:rPr>
        <w:t>
      3. 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p>
    <w:bookmarkEnd w:id="9"/>
    <w:p>
      <w:pPr>
        <w:spacing w:after="0"/>
        <w:ind w:left="0"/>
        <w:jc w:val="both"/>
      </w:pP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белгімен;</w:t>
      </w:r>
    </w:p>
    <w:p>
      <w:pPr>
        <w:spacing w:after="0"/>
        <w:ind w:left="0"/>
        <w:jc w:val="both"/>
      </w:pPr>
      <w:r>
        <w:rPr>
          <w:rFonts w:ascii="Times New Roman"/>
          <w:b w:val="false"/>
          <w:i w:val="false"/>
          <w:color w:val="000000"/>
          <w:sz w:val="28"/>
        </w:rPr>
        <w:t>
      2) сары түсті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-автобустың жолаушылар салонында);</w:t>
      </w:r>
    </w:p>
    <w:p>
      <w:pPr>
        <w:spacing w:after="0"/>
        <w:ind w:left="0"/>
        <w:jc w:val="both"/>
      </w:pPr>
      <w:r>
        <w:rPr>
          <w:rFonts w:ascii="Times New Roman"/>
          <w:b w:val="false"/>
          <w:i w:val="false"/>
          <w:color w:val="000000"/>
          <w:sz w:val="28"/>
        </w:rPr>
        <w:t>
      4) екі алғашқы көмек дәрі қобдишаларымен (автомобильдi);</w:t>
      </w:r>
    </w:p>
    <w:p>
      <w:pPr>
        <w:spacing w:after="0"/>
        <w:ind w:left="0"/>
        <w:jc w:val="both"/>
      </w:pPr>
      <w:r>
        <w:rPr>
          <w:rFonts w:ascii="Times New Roman"/>
          <w:b w:val="false"/>
          <w:i w:val="false"/>
          <w:color w:val="000000"/>
          <w:sz w:val="28"/>
        </w:rPr>
        <w:t>
      5) екі жылжуға қарсы тіректермен;</w:t>
      </w:r>
    </w:p>
    <w:p>
      <w:pPr>
        <w:spacing w:after="0"/>
        <w:ind w:left="0"/>
        <w:jc w:val="both"/>
      </w:pPr>
      <w:r>
        <w:rPr>
          <w:rFonts w:ascii="Times New Roman"/>
          <w:b w:val="false"/>
          <w:i w:val="false"/>
          <w:color w:val="000000"/>
          <w:sz w:val="28"/>
        </w:rPr>
        <w:t>
      6) авариялық тоқтау белгісімен;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жабдықталуы тиіс.</w:t>
      </w:r>
    </w:p>
    <w:bookmarkStart w:name="z15" w:id="10"/>
    <w:p>
      <w:pPr>
        <w:spacing w:after="0"/>
        <w:ind w:left="0"/>
        <w:jc w:val="both"/>
      </w:pPr>
      <w:r>
        <w:rPr>
          <w:rFonts w:ascii="Times New Roman"/>
          <w:b w:val="false"/>
          <w:i w:val="false"/>
          <w:color w:val="000000"/>
          <w:sz w:val="28"/>
        </w:rPr>
        <w:t>
      4. Балаларды тасымалдауға пайдаланылатын автобустарда мыналар болуы тиiс:</w:t>
      </w:r>
    </w:p>
    <w:bookmarkEnd w:id="10"/>
    <w:p>
      <w:pPr>
        <w:spacing w:after="0"/>
        <w:ind w:left="0"/>
        <w:jc w:val="both"/>
      </w:pPr>
      <w:r>
        <w:rPr>
          <w:rFonts w:ascii="Times New Roman"/>
          <w:b w:val="false"/>
          <w:i w:val="false"/>
          <w:color w:val="000000"/>
          <w:sz w:val="28"/>
        </w:rPr>
        <w:t>
      1)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p>
    <w:p>
      <w:pPr>
        <w:spacing w:after="0"/>
        <w:ind w:left="0"/>
        <w:jc w:val="both"/>
      </w:pPr>
      <w:r>
        <w:rPr>
          <w:rFonts w:ascii="Times New Roman"/>
          <w:b w:val="false"/>
          <w:i w:val="false"/>
          <w:color w:val="000000"/>
          <w:sz w:val="28"/>
        </w:rPr>
        <w:t>
      2) жабық жай-күйде жүргiзушiнiң кабинасы мен жолаушы салонына жауын-шашынның түсуiн толық болдырмайтын төбе, авариялық люктер және терезелер;</w:t>
      </w:r>
    </w:p>
    <w:p>
      <w:pPr>
        <w:spacing w:after="0"/>
        <w:ind w:left="0"/>
        <w:jc w:val="both"/>
      </w:pPr>
      <w:r>
        <w:rPr>
          <w:rFonts w:ascii="Times New Roman"/>
          <w:b w:val="false"/>
          <w:i w:val="false"/>
          <w:color w:val="000000"/>
          <w:sz w:val="28"/>
        </w:rPr>
        <w:t>
      3) берiк бекiтiлген тұтқалар және отырғыштар;</w:t>
      </w:r>
    </w:p>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5) тегiс, шығыңқы жерлерi немесе бекiтiлмеген бөлшектерi жоқ баспалдақтары мен салонның еденi.</w:t>
      </w:r>
    </w:p>
    <w:p>
      <w:pPr>
        <w:spacing w:after="0"/>
        <w:ind w:left="0"/>
        <w:jc w:val="both"/>
      </w:pPr>
      <w:r>
        <w:rPr>
          <w:rFonts w:ascii="Times New Roman"/>
          <w:b w:val="false"/>
          <w:i w:val="false"/>
          <w:color w:val="000000"/>
          <w:sz w:val="28"/>
        </w:rPr>
        <w:t>
      Салон еденiнiң жамылғысы жыртықсыз материалдан жасалуы тиiс;</w:t>
      </w:r>
    </w:p>
    <w:p>
      <w:pPr>
        <w:spacing w:after="0"/>
        <w:ind w:left="0"/>
        <w:jc w:val="both"/>
      </w:pPr>
      <w:r>
        <w:rPr>
          <w:rFonts w:ascii="Times New Roman"/>
          <w:b w:val="false"/>
          <w:i w:val="false"/>
          <w:color w:val="000000"/>
          <w:sz w:val="28"/>
        </w:rPr>
        <w:t>
      6) шаңнан, кiрден, бояудан және олар арқылы көрудi төмендететiн өзге де заттардан тазартылған терезелердiң мөлдiр шынылары;</w:t>
      </w:r>
    </w:p>
    <w:p>
      <w:pPr>
        <w:spacing w:after="0"/>
        <w:ind w:left="0"/>
        <w:jc w:val="both"/>
      </w:pPr>
      <w:r>
        <w:rPr>
          <w:rFonts w:ascii="Times New Roman"/>
          <w:b w:val="false"/>
          <w:i w:val="false"/>
          <w:color w:val="000000"/>
          <w:sz w:val="28"/>
        </w:rPr>
        <w:t>
      7) жылдың суық мезгiлiнде жылытылатын және ыстық мезгiлiнде желдетiлетiн, құрал-сайман және қосалқы бөлшектер тиелмеген жолаушылар салоны.</w:t>
      </w:r>
    </w:p>
    <w:bookmarkStart w:name="z16" w:id="11"/>
    <w:p>
      <w:pPr>
        <w:spacing w:after="0"/>
        <w:ind w:left="0"/>
        <w:jc w:val="both"/>
      </w:pPr>
      <w:r>
        <w:rPr>
          <w:rFonts w:ascii="Times New Roman"/>
          <w:b w:val="false"/>
          <w:i w:val="false"/>
          <w:color w:val="000000"/>
          <w:sz w:val="28"/>
        </w:rPr>
        <w:t>
      5. Автобустардың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p>
    <w:bookmarkEnd w:id="11"/>
    <w:bookmarkStart w:name="z17" w:id="12"/>
    <w:p>
      <w:pPr>
        <w:spacing w:after="0"/>
        <w:ind w:left="0"/>
        <w:jc w:val="both"/>
      </w:pPr>
      <w:r>
        <w:rPr>
          <w:rFonts w:ascii="Times New Roman"/>
          <w:b w:val="false"/>
          <w:i w:val="false"/>
          <w:color w:val="000000"/>
          <w:sz w:val="28"/>
        </w:rPr>
        <w:t>
      6. Сыртқы кузовты жуу ауысымнан кейін өткізіледі.</w:t>
      </w:r>
    </w:p>
    <w:bookmarkEnd w:id="12"/>
    <w:bookmarkStart w:name="z18" w:id="13"/>
    <w:p>
      <w:pPr>
        <w:spacing w:after="0"/>
        <w:ind w:left="0"/>
        <w:jc w:val="left"/>
      </w:pPr>
      <w:r>
        <w:rPr>
          <w:rFonts w:ascii="Times New Roman"/>
          <w:b/>
          <w:i w:val="false"/>
          <w:color w:val="000000"/>
        </w:rPr>
        <w:t xml:space="preserve"> 3. Балаларды тасымалдау тәртібі</w:t>
      </w:r>
    </w:p>
    <w:bookmarkEnd w:id="13"/>
    <w:bookmarkStart w:name="z19" w:id="14"/>
    <w:p>
      <w:pPr>
        <w:spacing w:after="0"/>
        <w:ind w:left="0"/>
        <w:jc w:val="both"/>
      </w:pPr>
      <w:r>
        <w:rPr>
          <w:rFonts w:ascii="Times New Roman"/>
          <w:b w:val="false"/>
          <w:i w:val="false"/>
          <w:color w:val="000000"/>
          <w:sz w:val="28"/>
        </w:rPr>
        <w:t>
      7.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14"/>
    <w:bookmarkStart w:name="z20" w:id="15"/>
    <w:p>
      <w:pPr>
        <w:spacing w:after="0"/>
        <w:ind w:left="0"/>
        <w:jc w:val="both"/>
      </w:pPr>
      <w:r>
        <w:rPr>
          <w:rFonts w:ascii="Times New Roman"/>
          <w:b w:val="false"/>
          <w:i w:val="false"/>
          <w:color w:val="000000"/>
          <w:sz w:val="28"/>
        </w:rPr>
        <w:t>
      8.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w:t>
      </w:r>
    </w:p>
    <w:bookmarkEnd w:id="15"/>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тиіс.</w:t>
      </w:r>
    </w:p>
    <w:bookmarkStart w:name="z21" w:id="16"/>
    <w:p>
      <w:pPr>
        <w:spacing w:after="0"/>
        <w:ind w:left="0"/>
        <w:jc w:val="both"/>
      </w:pPr>
      <w:r>
        <w:rPr>
          <w:rFonts w:ascii="Times New Roman"/>
          <w:b w:val="false"/>
          <w:i w:val="false"/>
          <w:color w:val="000000"/>
          <w:sz w:val="28"/>
        </w:rPr>
        <w:t>
      9. Тәулiктiң жарық мезгiлiнде балаларды автобуспен тасымалдау фаралардың жақын қосылған жарығымен жүзеге асырылады.</w:t>
      </w:r>
    </w:p>
    <w:bookmarkEnd w:id="16"/>
    <w:bookmarkStart w:name="z22" w:id="17"/>
    <w:p>
      <w:pPr>
        <w:spacing w:after="0"/>
        <w:ind w:left="0"/>
        <w:jc w:val="both"/>
      </w:pPr>
      <w:r>
        <w:rPr>
          <w:rFonts w:ascii="Times New Roman"/>
          <w:b w:val="false"/>
          <w:i w:val="false"/>
          <w:color w:val="000000"/>
          <w:sz w:val="28"/>
        </w:rPr>
        <w:t>
      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17"/>
    <w:p>
      <w:pPr>
        <w:spacing w:after="0"/>
        <w:ind w:left="0"/>
        <w:jc w:val="both"/>
      </w:pPr>
      <w:r>
        <w:rPr>
          <w:rFonts w:ascii="Times New Roman"/>
          <w:b w:val="false"/>
          <w:i w:val="false"/>
          <w:color w:val="000000"/>
          <w:sz w:val="28"/>
        </w:rPr>
        <w:t>
      Автобусты күтiп тұрған балаларға арналған алаңшалар, олардың жүрiс бөлiгiне шығуын болдырмайтындай жеткiлiктi үлкен болуы тиiс.</w:t>
      </w:r>
    </w:p>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тиіс.</w:t>
      </w:r>
    </w:p>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bookmarkStart w:name="z23" w:id="18"/>
    <w:p>
      <w:pPr>
        <w:spacing w:after="0"/>
        <w:ind w:left="0"/>
        <w:jc w:val="both"/>
      </w:pPr>
      <w:r>
        <w:rPr>
          <w:rFonts w:ascii="Times New Roman"/>
          <w:b w:val="false"/>
          <w:i w:val="false"/>
          <w:color w:val="000000"/>
          <w:sz w:val="28"/>
        </w:rPr>
        <w:t>
      11. Балаларды оқу орындарына тасымалдауға тапсырыс берушi (бұдан әрі - білім беру ұйымдары) балаларды отырғызу және түсiру орындарының жай-күйiн тұрақты түрде (айына кемінде бір рет) тексереді.</w:t>
      </w:r>
    </w:p>
    <w:bookmarkEnd w:id="18"/>
    <w:bookmarkStart w:name="z24" w:id="19"/>
    <w:p>
      <w:pPr>
        <w:spacing w:after="0"/>
        <w:ind w:left="0"/>
        <w:jc w:val="both"/>
      </w:pPr>
      <w:r>
        <w:rPr>
          <w:rFonts w:ascii="Times New Roman"/>
          <w:b w:val="false"/>
          <w:i w:val="false"/>
          <w:color w:val="000000"/>
          <w:sz w:val="28"/>
        </w:rPr>
        <w:t>
      12. Автобустардың қозғалыс кестесiн тасымалдаушы мен тапсырыс берушi келiседi.</w:t>
      </w:r>
    </w:p>
    <w:bookmarkEnd w:id="19"/>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түзетіледі. Кестенiң өзгеруi туралы тасымалдаушы білім беру ұйымдарын хабарлауы тиiс, ол балаларды дер кезiнде хабарландыру бойынша шаралар қабылдайды.</w:t>
      </w:r>
    </w:p>
    <w:bookmarkStart w:name="z25" w:id="20"/>
    <w:p>
      <w:pPr>
        <w:spacing w:after="0"/>
        <w:ind w:left="0"/>
        <w:jc w:val="both"/>
      </w:pPr>
      <w:r>
        <w:rPr>
          <w:rFonts w:ascii="Times New Roman"/>
          <w:b w:val="false"/>
          <w:i w:val="false"/>
          <w:color w:val="000000"/>
          <w:sz w:val="28"/>
        </w:rPr>
        <w:t>
      13. Балалардың ұйымдастырылған топтарын тасымалдауларына жетi жастан кiшi емес балалар рұқсат етiледi.</w:t>
      </w:r>
    </w:p>
    <w:bookmarkEnd w:id="20"/>
    <w:p>
      <w:pPr>
        <w:spacing w:after="0"/>
        <w:ind w:left="0"/>
        <w:jc w:val="both"/>
      </w:pP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кезінде ғана жол жүруге рұқсат етілуі мүмкін.</w:t>
      </w:r>
    </w:p>
    <w:bookmarkStart w:name="z26" w:id="21"/>
    <w:p>
      <w:pPr>
        <w:spacing w:after="0"/>
        <w:ind w:left="0"/>
        <w:jc w:val="both"/>
      </w:pPr>
      <w:r>
        <w:rPr>
          <w:rFonts w:ascii="Times New Roman"/>
          <w:b w:val="false"/>
          <w:i w:val="false"/>
          <w:color w:val="000000"/>
          <w:sz w:val="28"/>
        </w:rPr>
        <w:t>
      14. Автобустарда жол жүруге мынадай балаларға және ересек ерiп жүрушiлерге рұқсат етілмейді:</w:t>
      </w:r>
    </w:p>
    <w:bookmarkEnd w:id="21"/>
    <w:p>
      <w:pPr>
        <w:spacing w:after="0"/>
        <w:ind w:left="0"/>
        <w:jc w:val="both"/>
      </w:pPr>
      <w:r>
        <w:rPr>
          <w:rFonts w:ascii="Times New Roman"/>
          <w:b w:val="false"/>
          <w:i w:val="false"/>
          <w:color w:val="000000"/>
          <w:sz w:val="28"/>
        </w:rPr>
        <w:t>
      1) қауiпсiздiк шараларын бұзуға әкеп соғатын, толқыған жай-күйiнде;</w:t>
      </w:r>
    </w:p>
    <w:p>
      <w:pPr>
        <w:spacing w:after="0"/>
        <w:ind w:left="0"/>
        <w:jc w:val="both"/>
      </w:pPr>
      <w:r>
        <w:rPr>
          <w:rFonts w:ascii="Times New Roman"/>
          <w:b w:val="false"/>
          <w:i w:val="false"/>
          <w:color w:val="000000"/>
          <w:sz w:val="28"/>
        </w:rPr>
        <w:t>
      2) алкоголь, есiрткi, психотропты және улағыш заттардың әсерi болғанда.</w:t>
      </w:r>
    </w:p>
    <w:bookmarkStart w:name="z27" w:id="22"/>
    <w:p>
      <w:pPr>
        <w:spacing w:after="0"/>
        <w:ind w:left="0"/>
        <w:jc w:val="both"/>
      </w:pPr>
      <w:r>
        <w:rPr>
          <w:rFonts w:ascii="Times New Roman"/>
          <w:b w:val="false"/>
          <w:i w:val="false"/>
          <w:color w:val="000000"/>
          <w:sz w:val="28"/>
        </w:rPr>
        <w:t>
      15. Балаларды тасымалдау үшiн мынадай жүргiзушiлерге рұқсат етiледi:</w:t>
      </w:r>
    </w:p>
    <w:bookmarkEnd w:id="22"/>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xml:space="preserve">
      3) соңғы жылдары еңбек тәртібін және Қазақстан Республикасы Үкіметінің 2014 жылғы 13 қарашадағы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қозғалысының Ережесін өрескел бұзбаған. </w:t>
      </w:r>
    </w:p>
    <w:bookmarkStart w:name="z28" w:id="23"/>
    <w:p>
      <w:pPr>
        <w:spacing w:after="0"/>
        <w:ind w:left="0"/>
        <w:jc w:val="both"/>
      </w:pPr>
      <w:r>
        <w:rPr>
          <w:rFonts w:ascii="Times New Roman"/>
          <w:b w:val="false"/>
          <w:i w:val="false"/>
          <w:color w:val="000000"/>
          <w:sz w:val="28"/>
        </w:rPr>
        <w:t>
      16. Балаларды тасымалдау кезiнде автобустың жүргiзушiсiне рұқсат етілмейді:</w:t>
      </w:r>
    </w:p>
    <w:bookmarkEnd w:id="23"/>
    <w:p>
      <w:pPr>
        <w:spacing w:after="0"/>
        <w:ind w:left="0"/>
        <w:jc w:val="both"/>
      </w:pPr>
      <w:r>
        <w:rPr>
          <w:rFonts w:ascii="Times New Roman"/>
          <w:b w:val="false"/>
          <w:i w:val="false"/>
          <w:color w:val="000000"/>
          <w:sz w:val="28"/>
        </w:rPr>
        <w:t>
      1) сағатына 60 км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түсіру кезінде автобус салонынан шығуға;</w:t>
      </w:r>
    </w:p>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Start w:name="z29" w:id="24"/>
    <w:p>
      <w:pPr>
        <w:spacing w:after="0"/>
        <w:ind w:left="0"/>
        <w:jc w:val="both"/>
      </w:pPr>
      <w:r>
        <w:rPr>
          <w:rFonts w:ascii="Times New Roman"/>
          <w:b w:val="false"/>
          <w:i w:val="false"/>
          <w:color w:val="000000"/>
          <w:sz w:val="28"/>
        </w:rPr>
        <w:t>
      17. Балаларды автобусқа отырғызу ерiп жүрушiнiң басшылығымен және жүргiзушiнiң бақылауымен автобус толық тоқтағаннан кейiн отырғызу алаңында жүргiзiледi.</w:t>
      </w:r>
    </w:p>
    <w:bookmarkEnd w:id="24"/>
    <w:bookmarkStart w:name="z30" w:id="25"/>
    <w:p>
      <w:pPr>
        <w:spacing w:after="0"/>
        <w:ind w:left="0"/>
        <w:jc w:val="both"/>
      </w:pPr>
      <w:r>
        <w:rPr>
          <w:rFonts w:ascii="Times New Roman"/>
          <w:b w:val="false"/>
          <w:i w:val="false"/>
          <w:color w:val="000000"/>
          <w:sz w:val="28"/>
        </w:rPr>
        <w:t>
      18.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25"/>
    <w:bookmarkStart w:name="z31" w:id="26"/>
    <w:p>
      <w:pPr>
        <w:spacing w:after="0"/>
        <w:ind w:left="0"/>
        <w:jc w:val="both"/>
      </w:pPr>
      <w:r>
        <w:rPr>
          <w:rFonts w:ascii="Times New Roman"/>
          <w:b w:val="false"/>
          <w:i w:val="false"/>
          <w:color w:val="000000"/>
          <w:sz w:val="28"/>
        </w:rPr>
        <w:t>
      19.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26"/>
    <w:bookmarkStart w:name="z32" w:id="27"/>
    <w:p>
      <w:pPr>
        <w:spacing w:after="0"/>
        <w:ind w:left="0"/>
        <w:jc w:val="left"/>
      </w:pPr>
      <w:r>
        <w:rPr>
          <w:rFonts w:ascii="Times New Roman"/>
          <w:b/>
          <w:i w:val="false"/>
          <w:color w:val="000000"/>
        </w:rPr>
        <w:t xml:space="preserve"> 4. Қорытынды ережелер</w:t>
      </w:r>
    </w:p>
    <w:bookmarkEnd w:id="27"/>
    <w:bookmarkStart w:name="z33" w:id="28"/>
    <w:p>
      <w:pPr>
        <w:spacing w:after="0"/>
        <w:ind w:left="0"/>
        <w:jc w:val="both"/>
      </w:pPr>
      <w:r>
        <w:rPr>
          <w:rFonts w:ascii="Times New Roman"/>
          <w:b w:val="false"/>
          <w:i w:val="false"/>
          <w:color w:val="000000"/>
          <w:sz w:val="28"/>
        </w:rPr>
        <w:t>
      20. Лебяжі ауданының шалғайдағы елді мекендерінде тұратын балаларды жалпы білімі беру мектептеріне тасымалдау бойынша осы тәртіппен реттелмеген қатынастар Қазақстан Республикасының қолданыстағы заңнамаға сәйкес реттелінеді.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