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d375" w14:textId="0c8d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аудандық мәслихаты аппараты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2015 жылғы 16 қыркүйектегі № 3/45 шешімі. Павлодар облысының Әділет департаментінде 2015 жылғы 28 қыркүйекте № 4728 болып тіркелді. Күші жойылды - Павлодар облысы Лебяжі аудандық мәслихатының 2016 жылғы 23 қаңтардағы № 2/50 (қол қойылған күннен бастап күшіне енеді) шешімімен</w:t>
      </w:r>
    </w:p>
    <w:p>
      <w:pPr>
        <w:spacing w:after="0"/>
        <w:ind w:left="0"/>
        <w:jc w:val="left"/>
      </w:pPr>
      <w:r>
        <w:rPr>
          <w:rFonts w:ascii="Times New Roman"/>
          <w:b w:val="false"/>
          <w:i w:val="false"/>
          <w:color w:val="ff0000"/>
          <w:sz w:val="28"/>
        </w:rPr>
        <w:t xml:space="preserve">      Ескерту. Күші жойылды - Павлодар облысы Лебяжі аудандық мәслихатының 23.01.2016 № 2/50 (қол қойылған күннен бастап күшіне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жылдың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1999 жылғы 23 шілдедегі "Мемлекеттік қызмет туралы" Заңының </w:t>
      </w:r>
      <w:r>
        <w:rPr>
          <w:rFonts w:ascii="Times New Roman"/>
          <w:b w:val="false"/>
          <w:i w:val="false"/>
          <w:color w:val="000000"/>
          <w:sz w:val="28"/>
        </w:rPr>
        <w:t>16-бабының</w:t>
      </w:r>
      <w:r>
        <w:rPr>
          <w:rFonts w:ascii="Times New Roman"/>
          <w:b w:val="false"/>
          <w:i w:val="false"/>
          <w:color w:val="000000"/>
          <w:sz w:val="28"/>
        </w:rPr>
        <w:t xml:space="preserve"> 1-тармағына,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Лебяжі ауданының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Лебяжі аудандық мәслихаты аппараты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орындалуын бақылау Лебяжі аудандық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xml:space="preserve"> Осы шешім алғашқы ресми жарияланған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2015 жылғы 16 қыркүйектегі</w:t>
            </w:r>
            <w:r>
              <w:br/>
            </w:r>
            <w:r>
              <w:rPr>
                <w:rFonts w:ascii="Times New Roman"/>
                <w:b w:val="false"/>
                <w:i w:val="false"/>
                <w:color w:val="000000"/>
                <w:sz w:val="20"/>
              </w:rPr>
              <w:t>№ 3/45 шешімімен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Лебяжі аудандық мәслихаты аппараты "Б"</w:t>
      </w:r>
      <w:r>
        <w:br/>
      </w:r>
      <w:r>
        <w:rPr>
          <w:rFonts w:ascii="Times New Roman"/>
          <w:b/>
          <w:i w:val="false"/>
          <w:color w:val="000000"/>
        </w:rPr>
        <w:t>корпусы мемлекеттік әкімшілік қызметшілерінің</w:t>
      </w:r>
      <w:r>
        <w:br/>
      </w:r>
      <w:r>
        <w:rPr>
          <w:rFonts w:ascii="Times New Roman"/>
          <w:b/>
          <w:i w:val="false"/>
          <w:color w:val="000000"/>
        </w:rPr>
        <w:t>қызметін жыл сайынғы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Лебяжі аудандық мәслихаты аппараты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Лебяжі аудандық мәслихаты аппараты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2.</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4.</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5.</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әзірленді.</w:t>
      </w:r>
      <w:r>
        <w:br/>
      </w:r>
      <w:r>
        <w:rPr>
          <w:rFonts w:ascii="Times New Roman"/>
          <w:b w:val="false"/>
          <w:i w:val="false"/>
          <w:color w:val="000000"/>
          <w:sz w:val="28"/>
        </w:rPr>
        <w:t>
      6.</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7.</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8.</w:t>
      </w:r>
      <w:r>
        <w:rPr>
          <w:rFonts w:ascii="Times New Roman"/>
          <w:b w:val="false"/>
          <w:i w:val="false"/>
          <w:color w:val="000000"/>
          <w:sz w:val="28"/>
        </w:rPr>
        <w:t xml:space="preserve">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9.</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10.</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Лебяжі аудандық мәслихатының хатшысы болып табылады.</w:t>
      </w:r>
      <w:r>
        <w:br/>
      </w:r>
      <w:r>
        <w:rPr>
          <w:rFonts w:ascii="Times New Roman"/>
          <w:b w:val="false"/>
          <w:i w:val="false"/>
          <w:color w:val="000000"/>
          <w:sz w:val="28"/>
        </w:rPr>
        <w:t>
      Комиссия хатшысы "Лебяжі аудандық мәслихатының аппараты" мемлекеттік мекемесінің бас маманы (бұдан әрі - бас маман)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11.</w:t>
      </w:r>
      <w:r>
        <w:rPr>
          <w:rFonts w:ascii="Times New Roman"/>
          <w:b w:val="false"/>
          <w:i w:val="false"/>
          <w:color w:val="000000"/>
          <w:sz w:val="28"/>
        </w:rPr>
        <w:t xml:space="preserve"> Бас маман Комиссия төрағасының келісімі бойынша бағалауды өткізу кестесін әзірлейді.</w:t>
      </w:r>
      <w:r>
        <w:br/>
      </w:r>
      <w:r>
        <w:rPr>
          <w:rFonts w:ascii="Times New Roman"/>
          <w:b w:val="false"/>
          <w:i w:val="false"/>
          <w:color w:val="000000"/>
          <w:sz w:val="28"/>
        </w:rPr>
        <w:t xml:space="preserve">
      Бас маман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12.</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бас маман алған күннен бастап үш жұмыс күні ішінде толтырады, қызметшіні толтырылған бағалау парағымен таныстырады.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бас маман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13.</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бас маман бағалау жүргізілгенге бір айдан кешіктірмей анықтайды.</w:t>
      </w:r>
      <w:r>
        <w:br/>
      </w:r>
      <w:r>
        <w:rPr>
          <w:rFonts w:ascii="Times New Roman"/>
          <w:b w:val="false"/>
          <w:i w:val="false"/>
          <w:color w:val="000000"/>
          <w:sz w:val="28"/>
        </w:rPr>
        <w:t>
      14.</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15.</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бас маманға жіберіледі.</w:t>
      </w:r>
      <w:r>
        <w:br/>
      </w:r>
      <w:r>
        <w:rPr>
          <w:rFonts w:ascii="Times New Roman"/>
          <w:b w:val="false"/>
          <w:i w:val="false"/>
          <w:color w:val="000000"/>
          <w:sz w:val="28"/>
        </w:rPr>
        <w:t>
      16.</w:t>
      </w:r>
      <w:r>
        <w:rPr>
          <w:rFonts w:ascii="Times New Roman"/>
          <w:b w:val="false"/>
          <w:i w:val="false"/>
          <w:color w:val="000000"/>
          <w:sz w:val="28"/>
        </w:rPr>
        <w:t xml:space="preserve"> Бас маман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17.</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18.</w:t>
      </w:r>
      <w:r>
        <w:rPr>
          <w:rFonts w:ascii="Times New Roman"/>
          <w:b w:val="false"/>
          <w:i w:val="false"/>
          <w:color w:val="000000"/>
          <w:sz w:val="28"/>
        </w:rPr>
        <w:t xml:space="preserve"> Бас маман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b + с</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19.</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20.</w:t>
      </w:r>
      <w:r>
        <w:rPr>
          <w:rFonts w:ascii="Times New Roman"/>
          <w:b w:val="false"/>
          <w:i w:val="false"/>
          <w:color w:val="000000"/>
          <w:sz w:val="28"/>
        </w:rPr>
        <w:t xml:space="preserve">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Бас маман Комиссияның отырысына мына құжаттарды ұсынады: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21.</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22.</w:t>
      </w:r>
      <w:r>
        <w:rPr>
          <w:rFonts w:ascii="Times New Roman"/>
          <w:b w:val="false"/>
          <w:i w:val="false"/>
          <w:color w:val="000000"/>
          <w:sz w:val="28"/>
        </w:rPr>
        <w:t xml:space="preserve"> Бас маман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нұсқада акт жасайды.</w:t>
      </w:r>
      <w:r>
        <w:br/>
      </w:r>
      <w:r>
        <w:rPr>
          <w:rFonts w:ascii="Times New Roman"/>
          <w:b w:val="false"/>
          <w:i w:val="false"/>
          <w:color w:val="000000"/>
          <w:sz w:val="28"/>
        </w:rPr>
        <w:t>
      23.</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24.</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25.</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26.</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Барлығы (барлық бағалардың бағасы):</w:t>
      </w:r>
      <w:r>
        <w:br/>
      </w:r>
      <w:r>
        <w:rPr>
          <w:rFonts w:ascii="Times New Roman"/>
          <w:b w:val="false"/>
          <w:i w:val="false"/>
          <w:color w:val="000000"/>
          <w:sz w:val="28"/>
        </w:rPr>
        <w:t>
      Таныстым:</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                              Т.А.Ә</w:t>
      </w:r>
      <w:r>
        <w:rPr>
          <w:rFonts w:ascii="Times New Roman"/>
          <w:b w:val="false"/>
          <w:i/>
          <w:color w:val="000000"/>
          <w:sz w:val="28"/>
        </w:rPr>
        <w:t>.____________________</w:t>
      </w:r>
      <w:r>
        <w:br/>
      </w:r>
      <w:r>
        <w:rPr>
          <w:rFonts w:ascii="Times New Roman"/>
          <w:b w:val="false"/>
          <w:i w:val="false"/>
          <w:color w:val="000000"/>
          <w:sz w:val="28"/>
        </w:rPr>
        <w:t>
      күні______________________       күні_______________________</w:t>
      </w:r>
      <w:r>
        <w:br/>
      </w:r>
      <w:r>
        <w:rPr>
          <w:rFonts w:ascii="Times New Roman"/>
          <w:b w:val="false"/>
          <w:i w:val="false"/>
          <w:color w:val="000000"/>
          <w:sz w:val="28"/>
        </w:rPr>
        <w:t>
      қолы_____________________       қолы_______________________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 _______________________________________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685"/>
        <w:gridCol w:w="4602"/>
        <w:gridCol w:w="2167"/>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Лауазымды міндеттерін орындау сапасы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color w:val="000000"/>
          <w:sz w:val="28"/>
        </w:rPr>
        <w:t>_____________________________________</w:t>
      </w:r>
      <w:r>
        <w:rPr>
          <w:rFonts w:ascii="Times New Roman"/>
          <w:b w:val="false"/>
          <w:i/>
          <w:color w:val="000000"/>
          <w:sz w:val="28"/>
        </w:rPr>
        <w:t>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4187"/>
        <w:gridCol w:w="2439"/>
        <w:gridCol w:w="1565"/>
        <w:gridCol w:w="1566"/>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 Күні:_________________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төрағасы:____________________________ Күні:_________________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мүшесі:______________________________ Күні:_________________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