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90b1" w14:textId="e7a9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30 қарашадағы № 259/11 қаулысы. Павлодар облысының Әділет департаментінде 2015 жылғы 09 желтоқсанда № 4835 болып тіркелді. Күші жойылды - Павлодар облысы Лебяжі аудандық әкімдігінің 2016 жылғы 16 мамырдағы № 92/5 (қол қойылған күнінен бастап күшіне енеді)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16.05.2016 № 92/5 (қол қойылған күнінен бастап күшіне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2001 жылғы 24 сәуiрдегi "Облыс (республикалық маңызы бар қала, астана) және аудан (облыстық маңызы бар қала) әкiмдiктерiнiң үлгi регламенттерiн бекiту туралы" № 546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Лебяжі ауданы әкімінің аппарат басшысына жүктелсiн.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259/11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Лебяжі ауданы әкімдігінің регламенті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Лебяжі ауданының әкімдігі (бұдан әрі - әкімдік) Қазақстан Республикасы атқарушы органдарының бiртұтас жүйесіне кіреді, атқарушы биліктің жалпымемлекеттік саясатын Лебяжі ауданын дамыту мүдделерімен және қажеттілігімен үйлестіре жүргізуді қамтамасыз етеді.</w:t>
      </w:r>
      <w:r>
        <w:br/>
      </w:r>
      <w:r>
        <w:rPr>
          <w:rFonts w:ascii="Times New Roman"/>
          <w:b w:val="false"/>
          <w:i w:val="false"/>
          <w:color w:val="000000"/>
          <w:sz w:val="28"/>
        </w:rPr>
        <w:t>
      </w:t>
      </w:r>
      <w:r>
        <w:rPr>
          <w:rFonts w:ascii="Times New Roman"/>
          <w:b w:val="false"/>
          <w:i w:val="false"/>
          <w:color w:val="000000"/>
          <w:sz w:val="28"/>
        </w:rPr>
        <w:t>2. Аудан әкімі (бұдан әрі -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Әкім әкімдік мүшелерінің санын айқындайды.</w:t>
      </w:r>
      <w:r>
        <w:br/>
      </w:r>
      <w:r>
        <w:rPr>
          <w:rFonts w:ascii="Times New Roman"/>
          <w:b w:val="false"/>
          <w:i w:val="false"/>
          <w:color w:val="000000"/>
          <w:sz w:val="28"/>
        </w:rPr>
        <w:t>
      Әкім әкімдіктің дербес құрамын айқындайды және Лебяжі аудандық мәслихат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аппаратқа жүктеледi және Қазақстан Республикасының "Әкiмшiлiк рәсiмдер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Аппараттың ұйымдастыру жұмысы бөлімі әкімдік мүшелерінің және аудандық бюджеттен қаржыландырылатын атқарушы органдар басшыларының (бұдан әрі-атқарушы органдар) ұсыныстары бойынша әкімдік мәжілістерінде қаралатын мәселелердің тоқсан сайынғы тізбесін жоспарланатын тоқсанның алдындағы айдың 25 күнінен кешіктірмей жасайды.</w:t>
      </w:r>
      <w:r>
        <w:br/>
      </w:r>
      <w:r>
        <w:rPr>
          <w:rFonts w:ascii="Times New Roman"/>
          <w:b w:val="false"/>
          <w:i w:val="false"/>
          <w:color w:val="000000"/>
          <w:sz w:val="28"/>
        </w:rPr>
        <w:t>
      Әкімдіктің мәжілістерінде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Әкім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Әкiмдік мәжілістерін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Әкімдік мәжілістері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Әкімдік мәжілістерінде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Әкімдік мәжілістері, әдетте, ашық болады және мемлекеттiк тілде және (немесе) орыс тiлiнде жүргiзiледi. Қажет болған ретте, жекелеген мәселелер жабық мәжілістерде қаралуы мүмкiн.</w:t>
      </w:r>
      <w:r>
        <w:br/>
      </w:r>
      <w:r>
        <w:rPr>
          <w:rFonts w:ascii="Times New Roman"/>
          <w:b w:val="false"/>
          <w:i w:val="false"/>
          <w:color w:val="000000"/>
          <w:sz w:val="28"/>
        </w:rPr>
        <w:t>
      </w:t>
      </w:r>
      <w:r>
        <w:rPr>
          <w:rFonts w:ascii="Times New Roman"/>
          <w:b w:val="false"/>
          <w:i w:val="false"/>
          <w:color w:val="000000"/>
          <w:sz w:val="28"/>
        </w:rPr>
        <w:t>12. Әкiмдік мәжілісі, егер оған әкiмдік мүшелерiнiң кемінде үштен екiсi қатысса, заңды болып есептеледi. Әкiмдіктің мәжілісінде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Парламентiнiң, мәслихаттың депутаттары, ауылдық округ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ұйымдастыру жұмысы бөлімі әкімдік мәжілісінің бекітілген күн тәртібіне сәйкес тиісті мемлекеттік органдардың материалдарды дайындауын ұйымдастырады.</w:t>
      </w:r>
      <w:r>
        <w:br/>
      </w:r>
      <w:r>
        <w:rPr>
          <w:rFonts w:ascii="Times New Roman"/>
          <w:b w:val="false"/>
          <w:i w:val="false"/>
          <w:color w:val="000000"/>
          <w:sz w:val="28"/>
        </w:rPr>
        <w:t>
      Әкiмдік мәжілістерінде қарауға мәселелер дайындау мынадай талаптарды сақтай отырып жүзеге асырылады:</w:t>
      </w:r>
      <w:r>
        <w:br/>
      </w:r>
      <w:r>
        <w:rPr>
          <w:rFonts w:ascii="Times New Roman"/>
          <w:b w:val="false"/>
          <w:i w:val="false"/>
          <w:color w:val="000000"/>
          <w:sz w:val="28"/>
        </w:rPr>
        <w:t>
      әкiмдік мәжілісінде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(бес)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қаралатын мәселе жөніндегі анықтамада қаралатын мәселенің мәні бойынша деректер мен сандар, қысқа және нақты талдамалық қорытындылар болуы тиіс;</w:t>
      </w:r>
      <w:r>
        <w:br/>
      </w:r>
      <w:r>
        <w:rPr>
          <w:rFonts w:ascii="Times New Roman"/>
          <w:b w:val="false"/>
          <w:i w:val="false"/>
          <w:color w:val="000000"/>
          <w:sz w:val="28"/>
        </w:rPr>
        <w:t>
      әкiмдіктің мәжілісіне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талқыланатын мәселелер бойынша мәжіліске шақырылғандардың тiзiмiн айқындау және нақтылауды аппарат қамтамасыз етеді.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Аппараттың ұйымдастыру жұмысы бөлімі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мәжіліске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мәжілісін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мәжілісінде аппараттың құжаттамалық қамтамасыз ету және бақылау бөлімі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w:t>
      </w:r>
      <w:r>
        <w:br/>
      </w:r>
      <w:r>
        <w:rPr>
          <w:rFonts w:ascii="Times New Roman"/>
          <w:b w:val="false"/>
          <w:i w:val="false"/>
          <w:color w:val="000000"/>
          <w:sz w:val="28"/>
        </w:rPr>
        <w:t>
      Әкімдік мәжілісінде қабылданған шешімдерді аппараттың құжаттамалық қамтамасыз ету және бақылау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мәжілістерінің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мәжілістерде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мәжілістерінің хаттамалары (түпнұсқалары), сондай-ақ олардың құжаттары аппаратта сақталады.</w:t>
      </w:r>
      <w:r>
        <w:br/>
      </w:r>
      <w:r>
        <w:rPr>
          <w:rFonts w:ascii="Times New Roman"/>
          <w:b w:val="false"/>
          <w:i w:val="false"/>
          <w:color w:val="000000"/>
          <w:sz w:val="28"/>
        </w:rPr>
        <w:t>
      Әкiмдік мәжілістерінің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ауданның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18. Аппарат және ауданның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"Лебяжі ауданының экономика және бюджеттік жоспарлау бөлімі", "Лебяжі ауданының қаржы бөлімі" мемлекеттік мекемелерімен - жобаның қаржылық жағынан орындылығы және қаржыландырумен қамтамасыз етілуі мәселелері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(үш) жұмыс күнiнен аспауы тиiс.</w:t>
      </w:r>
      <w:r>
        <w:br/>
      </w:r>
      <w:r>
        <w:rPr>
          <w:rFonts w:ascii="Times New Roman"/>
          <w:b w:val="false"/>
          <w:i w:val="false"/>
          <w:color w:val="000000"/>
          <w:sz w:val="28"/>
        </w:rPr>
        <w:t>
      Әкiм, әкiмінiң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(үш)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Аудан әкімінің қолын алмастыратын елтаңбалық мөрімен куәландырылған аудан әкімдік қаулыларының, әкім шешiмдерi мен өкiмдерiнiң көшiрмелерi қол қойылғаннан кейін үш күн мерзімінде аппарат басшысы бекіткен жіберілімге сәйкес құжаттамалық қамтамасыз ету және бақылау бөлімімен таратылады.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құжаттамалық қамтамасыз ету және бақылау бөлімімен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ресми жариялауға айқындалған газеттерде және өзге де мерзімді басылымдарда міндетті жариялануға жатады.</w:t>
      </w:r>
      <w:r>
        <w:br/>
      </w:r>
      <w:r>
        <w:rPr>
          <w:rFonts w:ascii="Times New Roman"/>
          <w:b w:val="false"/>
          <w:i w:val="false"/>
          <w:color w:val="000000"/>
          <w:sz w:val="28"/>
        </w:rPr>
        <w:t>
      </w:t>
      </w:r>
      <w:r>
        <w:rPr>
          <w:rFonts w:ascii="Times New Roman"/>
          <w:b w:val="false"/>
          <w:i w:val="false"/>
          <w:color w:val="000000"/>
          <w:sz w:val="28"/>
        </w:rPr>
        <w:t>33.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Қазақстан Республикасы Президентiнiң, Үкiметiнiң,</w:t>
      </w:r>
      <w:r>
        <w:br/>
      </w:r>
      <w:r>
        <w:rPr>
          <w:rFonts w:ascii="Times New Roman"/>
          <w:b/>
          <w:i w:val="false"/>
          <w:color w:val="000000"/>
        </w:rPr>
        <w:t>Премьер-Министрiнiң, Павлодар облысы және Лебяжі ауданы</w:t>
      </w:r>
      <w:r>
        <w:br/>
      </w:r>
      <w:r>
        <w:rPr>
          <w:rFonts w:ascii="Times New Roman"/>
          <w:b/>
          <w:i w:val="false"/>
          <w:color w:val="000000"/>
        </w:rPr>
        <w:t>әкiмдігінің және әкiмінiң актілерi мен тапсырмаларын орындауды</w:t>
      </w:r>
      <w:r>
        <w:br/>
      </w:r>
      <w:r>
        <w:rPr>
          <w:rFonts w:ascii="Times New Roman"/>
          <w:b/>
          <w:i w:val="false"/>
          <w:color w:val="000000"/>
        </w:rPr>
        <w:t>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Заң актілерін, Президент, Yкiмет, Премьер-Министр, Павлодар облысы, Лебяжі ауданы әкімдіктерінің және әкімдерінің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Республика Президентiнiң, Республика Yкiметiнiң, Премьер-Министрiнiң, Павлодар облысы, Лебяжі ауданы әкімдіктерінің және әкімдерінің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актілерінің, Республика Президентiнiң, Республика Yкiметiнiң, Премьер-Министрiнiң, Павлодар облысы, Лебяжі ауданы әкімдіктерінің және әкімдерінің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38.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40. Заң актілерінің, Республика Президентiнiң, Республика Yкiметiнiң, Премьер-Министрiнiң, Павлодар облысы, Лебяжі ауданы әкімдіктерінің және әкімдерінің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41. Аппарат заң актілерінің, Республика Президентiнiң, Республика Yкiметiнiң, Премьер-Министрiнiң, Павлодар облысы, Лебяжі ауданы әкімдіктерінің және әкімдерінің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Павлодар облысы, Лебяжі ауданы әкімдіктерінің және әкімдерінің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