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8a8" w14:textId="6008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Қаржы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17 ақпандағы № 1/98 қаулысы. Алматы қаласының Әділет департаментінде 2015 жылғы 27 ақпанда № 1136 болып тіркелді. Күші жойылды - Алматы қаласы әкімдігінің 2016 жылғы 18 тамыздағы № 3/395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18.08.2016 № 3/395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Алматы қаласының әкімдігі</w:t>
      </w:r>
      <w:r>
        <w:br/>
      </w:r>
      <w:r>
        <w:rPr>
          <w:rFonts w:ascii="Times New Roman"/>
          <w:b w:val="false"/>
          <w:i w:val="false"/>
          <w:color w:val="000000"/>
          <w:sz w:val="28"/>
        </w:rPr>
        <w:t>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Қоса берілген "Алматы қаласы Қаржы басқармасы"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2. "Алматы қаласы Қаржы басқармасы" коммуналдық мемлекеттік мекемесі заңнамамен белгіленген тәртіпте:</w:t>
      </w:r>
      <w:r>
        <w:br/>
      </w:r>
      <w:r>
        <w:rPr>
          <w:rFonts w:ascii="Times New Roman"/>
          <w:b w:val="false"/>
          <w:i w:val="false"/>
          <w:color w:val="000000"/>
          <w:sz w:val="28"/>
        </w:rPr>
        <w:t>
      1) Құрылтай құжаттарына енгізілген өзгерістер туралы Алматы қаласы әділет органдарына хабарласын;</w:t>
      </w:r>
      <w:r>
        <w:br/>
      </w:r>
      <w:r>
        <w:rPr>
          <w:rFonts w:ascii="Times New Roman"/>
          <w:b w:val="false"/>
          <w:i w:val="false"/>
          <w:color w:val="000000"/>
          <w:sz w:val="28"/>
        </w:rPr>
        <w:t>
      2) аталған қаулыны интернет-ресурста орналастыруды қамтамасыз етсін.</w:t>
      </w:r>
      <w:r>
        <w:br/>
      </w:r>
      <w:r>
        <w:rPr>
          <w:rFonts w:ascii="Times New Roman"/>
          <w:b w:val="false"/>
          <w:i w:val="false"/>
          <w:color w:val="000000"/>
          <w:sz w:val="28"/>
        </w:rPr>
        <w:t>
      3.Осы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4.Осы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1/98 қаулысымен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"Алматы қаласы Қаржы басқармасы"</w:t>
      </w:r>
      <w:r>
        <w:br/>
      </w:r>
      <w:r>
        <w:rPr>
          <w:rFonts w:ascii="Times New Roman"/>
          <w:b/>
          <w:i w:val="false"/>
          <w:color w:val="000000"/>
        </w:rPr>
        <w:t>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"Алматы қаласы Қаржы басқармасы" коммуналдық мемлекеттік мекемесі Қазақстан Республикасының жергілікті бюджеттің орындалуы саласында бюджеттік есепке алуды және бюджеттің орындалуы бойынша есептілікті жүргізу, сонымен қатар, Алматы қаласы коммуналдық меншігін иелену, пайдалану және оған билік етудегі басшылықты жүзеге асыратын мемлекеттік орган болып табылады.</w:t>
      </w:r>
      <w:r>
        <w:br/>
      </w:r>
      <w:r>
        <w:rPr>
          <w:rFonts w:ascii="Times New Roman"/>
          <w:b w:val="false"/>
          <w:i w:val="false"/>
          <w:color w:val="000000"/>
          <w:sz w:val="28"/>
        </w:rPr>
        <w:t xml:space="preserve">
      2. "Алматы қаласы Қаржы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Қазақстан Республикасы Президенті және Үкіметінің актілеріне, өзге де нормативтік құқықтық актілерге, Алматы қаласы әкімдігінің қаулыларына, Алматы қаласы әкімінің шешімдері мен өкімдеріне, сонымен қатар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"Алматы қаласы Қаржы басқармасы" коммуналдық мемлекеттік мекемесі ұйымдық-құқықтық түрдегі заңды тұлға болып табылады, оның мемлекеттік тілде өз атауы көрсетілген мөрі мен төрткіл мөрлері, мемлекеттік тілде белгіленген үлгідегі бланкілері, Қазақстан Республикасының заңнамасына сәйкес қазнашылық органдарында шоттары болады</w:t>
      </w:r>
      <w:r>
        <w:br/>
      </w:r>
      <w:r>
        <w:rPr>
          <w:rFonts w:ascii="Times New Roman"/>
          <w:b w:val="false"/>
          <w:i w:val="false"/>
          <w:color w:val="000000"/>
          <w:sz w:val="28"/>
        </w:rPr>
        <w:t>
      4. "Алматы қаласы Қаржы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5. "Алматы қаласы Қаржы басқармасы" коммуналдық мемлекеттік мекемесі, егер ол оған заңнамаларға сәйкес уәкілетті болса, мемлекеттің атынан азаматтық-құқықтық қатынастардың тарабы болуға құқығы бар.</w:t>
      </w:r>
      <w:r>
        <w:br/>
      </w:r>
      <w:r>
        <w:rPr>
          <w:rFonts w:ascii="Times New Roman"/>
          <w:b w:val="false"/>
          <w:i w:val="false"/>
          <w:color w:val="000000"/>
          <w:sz w:val="28"/>
        </w:rPr>
        <w:t>
      6. "Алматы қаласы Қаржы басқармасы" коммуналдық мемлекеттік мекемесі, өз құзыретінің мәселелері бойынша заңнамамен белгіленген тәртіпте "Алматы қаласы Қаржы басқармасы" коммуналдық мемлекеттік мекемесі басшысының бұйрығымен және Қазақстан Республикасының заңнамасында көзделген өзге де актілермен ресімделетін шешім қабылдайды.</w:t>
      </w:r>
      <w:r>
        <w:br/>
      </w:r>
      <w:r>
        <w:rPr>
          <w:rFonts w:ascii="Times New Roman"/>
          <w:b w:val="false"/>
          <w:i w:val="false"/>
          <w:color w:val="000000"/>
          <w:sz w:val="28"/>
        </w:rPr>
        <w:t>
      7. "Алматы қаласы Қаржы басқармасы" коммуналдық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8. Алматы қаласы Қаржы басқармасы" коммуналдық мемлекеттік мекемесінің орналасқан орыны: 050000, Алматы қаласы, Абылай хан даңғылы, 97.</w:t>
      </w:r>
      <w:r>
        <w:br/>
      </w:r>
      <w:r>
        <w:rPr>
          <w:rFonts w:ascii="Times New Roman"/>
          <w:b w:val="false"/>
          <w:i w:val="false"/>
          <w:color w:val="000000"/>
          <w:sz w:val="28"/>
        </w:rPr>
        <w:t>
      9. Толық атауы:</w:t>
      </w:r>
      <w:r>
        <w:br/>
      </w:r>
      <w:r>
        <w:rPr>
          <w:rFonts w:ascii="Times New Roman"/>
          <w:b w:val="false"/>
          <w:i w:val="false"/>
          <w:color w:val="000000"/>
          <w:sz w:val="28"/>
        </w:rPr>
        <w:t>
      мемлекеттік тілде: "Алматы қаласы Қаржы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финансов города Алматы".</w:t>
      </w:r>
      <w:r>
        <w:br/>
      </w:r>
      <w:r>
        <w:rPr>
          <w:rFonts w:ascii="Times New Roman"/>
          <w:b w:val="false"/>
          <w:i w:val="false"/>
          <w:color w:val="000000"/>
          <w:sz w:val="28"/>
        </w:rPr>
        <w:t>
      10. Осы Ереже "Алматы қаласы Қаржы басқармасы" коммуналдық мемлекеттік мекемесінің құрылтайшы құжаты болып табылады.</w:t>
      </w:r>
      <w:r>
        <w:br/>
      </w:r>
      <w:r>
        <w:rPr>
          <w:rFonts w:ascii="Times New Roman"/>
          <w:b w:val="false"/>
          <w:i w:val="false"/>
          <w:color w:val="000000"/>
          <w:sz w:val="28"/>
        </w:rPr>
        <w:t>
      11. "Алматы қаласы Қаржы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"Алматы қаласы Қаржы басқармасы" коммуналдық мемлекеттік мекемесіне кәсіпкерлік субъектілерімен "Алматы қаласы Қаржы басқармасы" коммуналдық мемлекеттік мекемесінің міндеті болып табылатын міндеттемелер мәнін орындауға шарт жасасуға тыйым салынады.</w:t>
      </w:r>
      <w:r>
        <w:br/>
      </w:r>
      <w:r>
        <w:rPr>
          <w:rFonts w:ascii="Times New Roman"/>
          <w:b w:val="false"/>
          <w:i w:val="false"/>
          <w:color w:val="000000"/>
          <w:sz w:val="28"/>
        </w:rPr>
        <w:t>
      Егер "Алматы қаласы Қаржы басқармасы" коммуналдық мемлекеттік мекемесіне заңнамалық актілермен табыс әкелетін қызметтерді жүзеге асыруға құқық берілген болса, онда мұндай қызметтен алынған табыс мемлекеттік бюджеттің кірісіне жіберіледі.</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2. "Алматы қаласы Қаржы басқармасы"</w:t>
      </w:r>
      <w:r>
        <w:br/>
      </w:r>
      <w:r>
        <w:rPr>
          <w:rFonts w:ascii="Times New Roman"/>
          <w:b/>
          <w:i w:val="false"/>
          <w:color w:val="000000"/>
        </w:rPr>
        <w:t>коммуналдық мемлекеттік мекемесінің миссиясы,</w:t>
      </w:r>
      <w:r>
        <w:br/>
      </w:r>
      <w:r>
        <w:rPr>
          <w:rFonts w:ascii="Times New Roman"/>
          <w:b/>
          <w:i w:val="false"/>
          <w:color w:val="000000"/>
        </w:rPr>
        <w:t>негізгі міндеттері, функциялары,</w:t>
      </w:r>
      <w:r>
        <w:br/>
      </w:r>
      <w:r>
        <w:rPr>
          <w:rFonts w:ascii="Times New Roman"/>
          <w:b/>
          <w:i w:val="false"/>
          <w:color w:val="000000"/>
        </w:rPr>
        <w:t>құқығы мен міндеттері</w:t>
      </w:r>
    </w:p>
    <w:bookmarkEnd w:id="1"/>
    <w:p>
      <w:pPr>
        <w:spacing w:after="0"/>
        <w:ind w:left="0"/>
        <w:jc w:val="left"/>
      </w:pPr>
      <w:r>
        <w:rPr>
          <w:rFonts w:ascii="Times New Roman"/>
          <w:b w:val="false"/>
          <w:i w:val="false"/>
          <w:color w:val="000000"/>
          <w:sz w:val="28"/>
        </w:rPr>
        <w:t xml:space="preserve">      13. Қазақстан Республикасының Бюджеттік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қаласы Қаржы басқармасы" коммуналдық мемлекеттік мекемесінің уәкілеттігі белгіленген – Алматы қаласының бюджеттік қаражатын уақтылы және тиімді басқару және коммуналдық меншігін басқару.</w:t>
      </w:r>
      <w:r>
        <w:br/>
      </w:r>
      <w:r>
        <w:rPr>
          <w:rFonts w:ascii="Times New Roman"/>
          <w:b w:val="false"/>
          <w:i w:val="false"/>
          <w:color w:val="000000"/>
          <w:sz w:val="28"/>
        </w:rPr>
        <w:t xml:space="preserve">
      14. "Алматы қаласы Қаржы басқармасы" коммуналдық мемлекеттік мекемесінің міндеттері Қазақстан Республикасының Бюджет кодексінің </w:t>
      </w:r>
      <w:r>
        <w:rPr>
          <w:rFonts w:ascii="Times New Roman"/>
          <w:b w:val="false"/>
          <w:i w:val="false"/>
          <w:color w:val="000000"/>
          <w:sz w:val="28"/>
        </w:rPr>
        <w:t xml:space="preserve"> 82</w:t>
      </w:r>
      <w:r>
        <w:rPr>
          <w:rFonts w:ascii="Times New Roman"/>
          <w:b w:val="false"/>
          <w:i w:val="false"/>
          <w:color w:val="000000"/>
          <w:sz w:val="28"/>
        </w:rPr>
        <w:t xml:space="preserve">, </w:t>
      </w:r>
      <w:r>
        <w:rPr>
          <w:rFonts w:ascii="Times New Roman"/>
          <w:b w:val="false"/>
          <w:i w:val="false"/>
          <w:color w:val="000000"/>
          <w:sz w:val="28"/>
        </w:rPr>
        <w:t xml:space="preserve"> 101</w:t>
      </w:r>
      <w:r>
        <w:rPr>
          <w:rFonts w:ascii="Times New Roman"/>
          <w:b w:val="false"/>
          <w:i w:val="false"/>
          <w:color w:val="000000"/>
          <w:sz w:val="28"/>
        </w:rPr>
        <w:t xml:space="preserve"> баптарына, Қазақстан Республикасының 2007 жылғы 21 шілдедегі "Мемлекеттік сатып алу туралы" Заңының </w:t>
      </w:r>
      <w:r>
        <w:rPr>
          <w:rFonts w:ascii="Times New Roman"/>
          <w:b w:val="false"/>
          <w:i w:val="false"/>
          <w:color w:val="000000"/>
          <w:sz w:val="28"/>
        </w:rPr>
        <w:t xml:space="preserve"> 7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 xml:space="preserve"> 17 бабына</w:t>
      </w:r>
      <w:r>
        <w:rPr>
          <w:rFonts w:ascii="Times New Roman"/>
          <w:b w:val="false"/>
          <w:i w:val="false"/>
          <w:color w:val="000000"/>
          <w:sz w:val="28"/>
        </w:rPr>
        <w:t xml:space="preserve">,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бюджеттік ақшаны басқаруды жүзеге асыру;</w:t>
      </w:r>
      <w:r>
        <w:br/>
      </w:r>
      <w:r>
        <w:rPr>
          <w:rFonts w:ascii="Times New Roman"/>
          <w:b w:val="false"/>
          <w:i w:val="false"/>
          <w:color w:val="000000"/>
          <w:sz w:val="28"/>
        </w:rPr>
        <w:t>
      2) Алматы қаласы бюджетінің орындалуы жөніндегі жұмыстарды ұйымдастыру;</w:t>
      </w:r>
      <w:r>
        <w:br/>
      </w:r>
      <w:r>
        <w:rPr>
          <w:rFonts w:ascii="Times New Roman"/>
          <w:b w:val="false"/>
          <w:i w:val="false"/>
          <w:color w:val="000000"/>
          <w:sz w:val="28"/>
        </w:rPr>
        <w:t>
      3) Алматы қаласының коммуналдық меншігін басқару;</w:t>
      </w:r>
      <w:r>
        <w:br/>
      </w:r>
      <w:r>
        <w:rPr>
          <w:rFonts w:ascii="Times New Roman"/>
          <w:b w:val="false"/>
          <w:i w:val="false"/>
          <w:color w:val="000000"/>
          <w:sz w:val="28"/>
        </w:rPr>
        <w:t>
      4) Алматы қаласының орнықты әлеуметтік-экономикалық дамуын қамтамасыз ету мақсатында мемлекеттік және жеке серіктестердің тиімді әрекеттесуі үшін жағдайлар жасау;</w:t>
      </w:r>
      <w:r>
        <w:br/>
      </w:r>
      <w:r>
        <w:rPr>
          <w:rFonts w:ascii="Times New Roman"/>
          <w:b w:val="false"/>
          <w:i w:val="false"/>
          <w:color w:val="000000"/>
          <w:sz w:val="28"/>
        </w:rPr>
        <w:t>
      5) Алматы қаласының әкімі айқындайтын бюджеттік бағдарламалар немесе тауарлар, жұмыстар, қызмет көрсетулер бойынша біріңғай мемлекеттік сатып алуды ұйымдастыру және жүргізу.</w:t>
      </w:r>
      <w:r>
        <w:br/>
      </w:r>
      <w:r>
        <w:rPr>
          <w:rFonts w:ascii="Times New Roman"/>
          <w:b w:val="false"/>
          <w:i w:val="false"/>
          <w:color w:val="000000"/>
          <w:sz w:val="28"/>
        </w:rPr>
        <w:t xml:space="preserve">
      15. "Алматы қаласы Қаржы басқармасы" коммуналдық мемлекеттік мекемесінің функциялары Қазақстан Республикасы Президентінің 2009 жылғы 7 сәуірдегі № 788 "Мемлекеттік қаржылық бақылау стандарттарын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 xml:space="preserve"> 550</w:t>
      </w:r>
      <w:r>
        <w:rPr>
          <w:rFonts w:ascii="Times New Roman"/>
          <w:b w:val="false"/>
          <w:i w:val="false"/>
          <w:color w:val="000000"/>
          <w:sz w:val="28"/>
        </w:rPr>
        <w:t xml:space="preserve">, </w:t>
      </w:r>
      <w:r>
        <w:rPr>
          <w:rFonts w:ascii="Times New Roman"/>
          <w:b w:val="false"/>
          <w:i w:val="false"/>
          <w:color w:val="000000"/>
          <w:sz w:val="28"/>
        </w:rPr>
        <w:t xml:space="preserve"> 1083</w:t>
      </w:r>
      <w:r>
        <w:rPr>
          <w:rFonts w:ascii="Times New Roman"/>
          <w:b w:val="false"/>
          <w:i w:val="false"/>
          <w:color w:val="000000"/>
          <w:sz w:val="28"/>
        </w:rPr>
        <w:t xml:space="preserve"> баптарына, Қазақстан Республикасының Бюджет кодексінің </w:t>
      </w:r>
      <w:r>
        <w:rPr>
          <w:rFonts w:ascii="Times New Roman"/>
          <w:b w:val="false"/>
          <w:i w:val="false"/>
          <w:color w:val="000000"/>
          <w:sz w:val="28"/>
        </w:rPr>
        <w:t xml:space="preserve"> 65</w:t>
      </w:r>
      <w:r>
        <w:rPr>
          <w:rFonts w:ascii="Times New Roman"/>
          <w:b w:val="false"/>
          <w:i w:val="false"/>
          <w:color w:val="000000"/>
          <w:sz w:val="28"/>
        </w:rPr>
        <w:t xml:space="preserve">, </w:t>
      </w:r>
      <w:r>
        <w:rPr>
          <w:rFonts w:ascii="Times New Roman"/>
          <w:b w:val="false"/>
          <w:i w:val="false"/>
          <w:color w:val="000000"/>
          <w:sz w:val="28"/>
        </w:rPr>
        <w:t xml:space="preserve"> 82</w:t>
      </w:r>
      <w:r>
        <w:rPr>
          <w:rFonts w:ascii="Times New Roman"/>
          <w:b w:val="false"/>
          <w:i w:val="false"/>
          <w:color w:val="000000"/>
          <w:sz w:val="28"/>
        </w:rPr>
        <w:t xml:space="preserve">, </w:t>
      </w:r>
      <w:r>
        <w:rPr>
          <w:rFonts w:ascii="Times New Roman"/>
          <w:b w:val="false"/>
          <w:i w:val="false"/>
          <w:color w:val="000000"/>
          <w:sz w:val="28"/>
        </w:rPr>
        <w:t xml:space="preserve"> 85</w:t>
      </w:r>
      <w:r>
        <w:rPr>
          <w:rFonts w:ascii="Times New Roman"/>
          <w:b w:val="false"/>
          <w:i w:val="false"/>
          <w:color w:val="000000"/>
          <w:sz w:val="28"/>
        </w:rPr>
        <w:t xml:space="preserve">, </w:t>
      </w:r>
      <w:r>
        <w:rPr>
          <w:rFonts w:ascii="Times New Roman"/>
          <w:b w:val="false"/>
          <w:i w:val="false"/>
          <w:color w:val="000000"/>
          <w:sz w:val="28"/>
        </w:rPr>
        <w:t xml:space="preserve"> 99</w:t>
      </w:r>
      <w:r>
        <w:rPr>
          <w:rFonts w:ascii="Times New Roman"/>
          <w:b w:val="false"/>
          <w:i w:val="false"/>
          <w:color w:val="000000"/>
          <w:sz w:val="28"/>
        </w:rPr>
        <w:t xml:space="preserve">, </w:t>
      </w:r>
      <w:r>
        <w:rPr>
          <w:rFonts w:ascii="Times New Roman"/>
          <w:b w:val="false"/>
          <w:i w:val="false"/>
          <w:color w:val="000000"/>
          <w:sz w:val="28"/>
        </w:rPr>
        <w:t xml:space="preserve"> 102</w:t>
      </w:r>
      <w:r>
        <w:rPr>
          <w:rFonts w:ascii="Times New Roman"/>
          <w:b w:val="false"/>
          <w:i w:val="false"/>
          <w:color w:val="000000"/>
          <w:sz w:val="28"/>
        </w:rPr>
        <w:t xml:space="preserve">, </w:t>
      </w:r>
      <w:r>
        <w:rPr>
          <w:rFonts w:ascii="Times New Roman"/>
          <w:b w:val="false"/>
          <w:i w:val="false"/>
          <w:color w:val="000000"/>
          <w:sz w:val="28"/>
        </w:rPr>
        <w:t xml:space="preserve"> 108</w:t>
      </w:r>
      <w:r>
        <w:rPr>
          <w:rFonts w:ascii="Times New Roman"/>
          <w:b w:val="false"/>
          <w:i w:val="false"/>
          <w:color w:val="000000"/>
          <w:sz w:val="28"/>
        </w:rPr>
        <w:t xml:space="preserve">, </w:t>
      </w:r>
      <w:r>
        <w:rPr>
          <w:rFonts w:ascii="Times New Roman"/>
          <w:b w:val="false"/>
          <w:i w:val="false"/>
          <w:color w:val="000000"/>
          <w:sz w:val="28"/>
        </w:rPr>
        <w:t xml:space="preserve"> 112</w:t>
      </w:r>
      <w:r>
        <w:rPr>
          <w:rFonts w:ascii="Times New Roman"/>
          <w:b w:val="false"/>
          <w:i w:val="false"/>
          <w:color w:val="000000"/>
          <w:sz w:val="28"/>
        </w:rPr>
        <w:t xml:space="preserve">, </w:t>
      </w:r>
      <w:r>
        <w:rPr>
          <w:rFonts w:ascii="Times New Roman"/>
          <w:b w:val="false"/>
          <w:i w:val="false"/>
          <w:color w:val="000000"/>
          <w:sz w:val="28"/>
        </w:rPr>
        <w:t xml:space="preserve"> 117</w:t>
      </w:r>
      <w:r>
        <w:rPr>
          <w:rFonts w:ascii="Times New Roman"/>
          <w:b w:val="false"/>
          <w:i w:val="false"/>
          <w:color w:val="000000"/>
          <w:sz w:val="28"/>
        </w:rPr>
        <w:t xml:space="preserve">, </w:t>
      </w:r>
      <w:r>
        <w:rPr>
          <w:rFonts w:ascii="Times New Roman"/>
          <w:b w:val="false"/>
          <w:i w:val="false"/>
          <w:color w:val="000000"/>
          <w:sz w:val="28"/>
        </w:rPr>
        <w:t xml:space="preserve"> 118</w:t>
      </w:r>
      <w:r>
        <w:rPr>
          <w:rFonts w:ascii="Times New Roman"/>
          <w:b w:val="false"/>
          <w:i w:val="false"/>
          <w:color w:val="000000"/>
          <w:sz w:val="28"/>
        </w:rPr>
        <w:t xml:space="preserve">, </w:t>
      </w:r>
      <w:r>
        <w:rPr>
          <w:rFonts w:ascii="Times New Roman"/>
          <w:b w:val="false"/>
          <w:i w:val="false"/>
          <w:color w:val="000000"/>
          <w:sz w:val="28"/>
        </w:rPr>
        <w:t xml:space="preserve"> 119</w:t>
      </w:r>
      <w:r>
        <w:rPr>
          <w:rFonts w:ascii="Times New Roman"/>
          <w:b w:val="false"/>
          <w:i w:val="false"/>
          <w:color w:val="000000"/>
          <w:sz w:val="28"/>
        </w:rPr>
        <w:t xml:space="preserve">, </w:t>
      </w:r>
      <w:r>
        <w:rPr>
          <w:rFonts w:ascii="Times New Roman"/>
          <w:b w:val="false"/>
          <w:i w:val="false"/>
          <w:color w:val="000000"/>
          <w:sz w:val="28"/>
        </w:rPr>
        <w:t xml:space="preserve"> 120</w:t>
      </w:r>
      <w:r>
        <w:rPr>
          <w:rFonts w:ascii="Times New Roman"/>
          <w:b w:val="false"/>
          <w:i w:val="false"/>
          <w:color w:val="000000"/>
          <w:sz w:val="28"/>
        </w:rPr>
        <w:t xml:space="preserve">, </w:t>
      </w:r>
      <w:r>
        <w:rPr>
          <w:rFonts w:ascii="Times New Roman"/>
          <w:b w:val="false"/>
          <w:i w:val="false"/>
          <w:color w:val="000000"/>
          <w:sz w:val="28"/>
        </w:rPr>
        <w:t xml:space="preserve"> 124</w:t>
      </w:r>
      <w:r>
        <w:rPr>
          <w:rFonts w:ascii="Times New Roman"/>
          <w:b w:val="false"/>
          <w:i w:val="false"/>
          <w:color w:val="000000"/>
          <w:sz w:val="28"/>
        </w:rPr>
        <w:t xml:space="preserve">, </w:t>
      </w:r>
      <w:r>
        <w:rPr>
          <w:rFonts w:ascii="Times New Roman"/>
          <w:b w:val="false"/>
          <w:i w:val="false"/>
          <w:color w:val="000000"/>
          <w:sz w:val="28"/>
        </w:rPr>
        <w:t xml:space="preserve"> 125</w:t>
      </w:r>
      <w:r>
        <w:rPr>
          <w:rFonts w:ascii="Times New Roman"/>
          <w:b w:val="false"/>
          <w:i w:val="false"/>
          <w:color w:val="000000"/>
          <w:sz w:val="28"/>
        </w:rPr>
        <w:t xml:space="preserve">, </w:t>
      </w:r>
      <w:r>
        <w:rPr>
          <w:rFonts w:ascii="Times New Roman"/>
          <w:b w:val="false"/>
          <w:i w:val="false"/>
          <w:color w:val="000000"/>
          <w:sz w:val="28"/>
        </w:rPr>
        <w:t xml:space="preserve"> 129</w:t>
      </w:r>
      <w:r>
        <w:rPr>
          <w:rFonts w:ascii="Times New Roman"/>
          <w:b w:val="false"/>
          <w:i w:val="false"/>
          <w:color w:val="000000"/>
          <w:sz w:val="28"/>
        </w:rPr>
        <w:t xml:space="preserve">, </w:t>
      </w:r>
      <w:r>
        <w:rPr>
          <w:rFonts w:ascii="Times New Roman"/>
          <w:b w:val="false"/>
          <w:i w:val="false"/>
          <w:color w:val="000000"/>
          <w:sz w:val="28"/>
        </w:rPr>
        <w:t xml:space="preserve"> 144</w:t>
      </w:r>
      <w:r>
        <w:rPr>
          <w:rFonts w:ascii="Times New Roman"/>
          <w:b w:val="false"/>
          <w:i w:val="false"/>
          <w:color w:val="000000"/>
          <w:sz w:val="28"/>
        </w:rPr>
        <w:t xml:space="preserve">, </w:t>
      </w:r>
      <w:r>
        <w:rPr>
          <w:rFonts w:ascii="Times New Roman"/>
          <w:b w:val="false"/>
          <w:i w:val="false"/>
          <w:color w:val="000000"/>
          <w:sz w:val="28"/>
        </w:rPr>
        <w:t xml:space="preserve"> 171</w:t>
      </w:r>
      <w:r>
        <w:rPr>
          <w:rFonts w:ascii="Times New Roman"/>
          <w:b w:val="false"/>
          <w:i w:val="false"/>
          <w:color w:val="000000"/>
          <w:sz w:val="28"/>
        </w:rPr>
        <w:t xml:space="preserve">, </w:t>
      </w:r>
      <w:r>
        <w:rPr>
          <w:rFonts w:ascii="Times New Roman"/>
          <w:b w:val="false"/>
          <w:i w:val="false"/>
          <w:color w:val="000000"/>
          <w:sz w:val="28"/>
        </w:rPr>
        <w:t xml:space="preserve"> 172</w:t>
      </w:r>
      <w:r>
        <w:rPr>
          <w:rFonts w:ascii="Times New Roman"/>
          <w:b w:val="false"/>
          <w:i w:val="false"/>
          <w:color w:val="000000"/>
          <w:sz w:val="28"/>
        </w:rPr>
        <w:t xml:space="preserve">, </w:t>
      </w:r>
      <w:r>
        <w:rPr>
          <w:rFonts w:ascii="Times New Roman"/>
          <w:b w:val="false"/>
          <w:i w:val="false"/>
          <w:color w:val="000000"/>
          <w:sz w:val="28"/>
        </w:rPr>
        <w:t xml:space="preserve"> 173</w:t>
      </w:r>
      <w:r>
        <w:rPr>
          <w:rFonts w:ascii="Times New Roman"/>
          <w:b w:val="false"/>
          <w:i w:val="false"/>
          <w:color w:val="000000"/>
          <w:sz w:val="28"/>
        </w:rPr>
        <w:t xml:space="preserve">, </w:t>
      </w:r>
      <w:r>
        <w:rPr>
          <w:rFonts w:ascii="Times New Roman"/>
          <w:b w:val="false"/>
          <w:i w:val="false"/>
          <w:color w:val="000000"/>
          <w:sz w:val="28"/>
        </w:rPr>
        <w:t xml:space="preserve"> 174</w:t>
      </w:r>
      <w:r>
        <w:rPr>
          <w:rFonts w:ascii="Times New Roman"/>
          <w:b w:val="false"/>
          <w:i w:val="false"/>
          <w:color w:val="000000"/>
          <w:sz w:val="28"/>
        </w:rPr>
        <w:t xml:space="preserve">, </w:t>
      </w:r>
      <w:r>
        <w:rPr>
          <w:rFonts w:ascii="Times New Roman"/>
          <w:b w:val="false"/>
          <w:i w:val="false"/>
          <w:color w:val="000000"/>
          <w:sz w:val="28"/>
        </w:rPr>
        <w:t xml:space="preserve"> 175</w:t>
      </w:r>
      <w:r>
        <w:rPr>
          <w:rFonts w:ascii="Times New Roman"/>
          <w:b w:val="false"/>
          <w:i w:val="false"/>
          <w:color w:val="000000"/>
          <w:sz w:val="28"/>
        </w:rPr>
        <w:t xml:space="preserve">, </w:t>
      </w:r>
      <w:r>
        <w:rPr>
          <w:rFonts w:ascii="Times New Roman"/>
          <w:b w:val="false"/>
          <w:i w:val="false"/>
          <w:color w:val="000000"/>
          <w:sz w:val="28"/>
        </w:rPr>
        <w:t xml:space="preserve"> 176</w:t>
      </w:r>
      <w:r>
        <w:rPr>
          <w:rFonts w:ascii="Times New Roman"/>
          <w:b w:val="false"/>
          <w:i w:val="false"/>
          <w:color w:val="000000"/>
          <w:sz w:val="28"/>
        </w:rPr>
        <w:t xml:space="preserve">, </w:t>
      </w:r>
      <w:r>
        <w:rPr>
          <w:rFonts w:ascii="Times New Roman"/>
          <w:b w:val="false"/>
          <w:i w:val="false"/>
          <w:color w:val="000000"/>
          <w:sz w:val="28"/>
        </w:rPr>
        <w:t xml:space="preserve"> 177</w:t>
      </w:r>
      <w:r>
        <w:rPr>
          <w:rFonts w:ascii="Times New Roman"/>
          <w:b w:val="false"/>
          <w:i w:val="false"/>
          <w:color w:val="000000"/>
          <w:sz w:val="28"/>
        </w:rPr>
        <w:t xml:space="preserve">, </w:t>
      </w:r>
      <w:r>
        <w:rPr>
          <w:rFonts w:ascii="Times New Roman"/>
          <w:b w:val="false"/>
          <w:i w:val="false"/>
          <w:color w:val="000000"/>
          <w:sz w:val="28"/>
        </w:rPr>
        <w:t xml:space="preserve"> 178</w:t>
      </w:r>
      <w:r>
        <w:rPr>
          <w:rFonts w:ascii="Times New Roman"/>
          <w:b w:val="false"/>
          <w:i w:val="false"/>
          <w:color w:val="000000"/>
          <w:sz w:val="28"/>
        </w:rPr>
        <w:t xml:space="preserve">, </w:t>
      </w:r>
      <w:r>
        <w:rPr>
          <w:rFonts w:ascii="Times New Roman"/>
          <w:b w:val="false"/>
          <w:i w:val="false"/>
          <w:color w:val="000000"/>
          <w:sz w:val="28"/>
        </w:rPr>
        <w:t xml:space="preserve"> 179</w:t>
      </w:r>
      <w:r>
        <w:rPr>
          <w:rFonts w:ascii="Times New Roman"/>
          <w:b w:val="false"/>
          <w:i w:val="false"/>
          <w:color w:val="000000"/>
          <w:sz w:val="28"/>
        </w:rPr>
        <w:t xml:space="preserve">, </w:t>
      </w:r>
      <w:r>
        <w:rPr>
          <w:rFonts w:ascii="Times New Roman"/>
          <w:b w:val="false"/>
          <w:i w:val="false"/>
          <w:color w:val="000000"/>
          <w:sz w:val="28"/>
        </w:rPr>
        <w:t xml:space="preserve"> 180</w:t>
      </w:r>
      <w:r>
        <w:rPr>
          <w:rFonts w:ascii="Times New Roman"/>
          <w:b w:val="false"/>
          <w:i w:val="false"/>
          <w:color w:val="000000"/>
          <w:sz w:val="28"/>
        </w:rPr>
        <w:t xml:space="preserve">, </w:t>
      </w:r>
      <w:r>
        <w:rPr>
          <w:rFonts w:ascii="Times New Roman"/>
          <w:b w:val="false"/>
          <w:i w:val="false"/>
          <w:color w:val="000000"/>
          <w:sz w:val="28"/>
        </w:rPr>
        <w:t xml:space="preserve"> 181</w:t>
      </w:r>
      <w:r>
        <w:rPr>
          <w:rFonts w:ascii="Times New Roman"/>
          <w:b w:val="false"/>
          <w:i w:val="false"/>
          <w:color w:val="000000"/>
          <w:sz w:val="28"/>
        </w:rPr>
        <w:t xml:space="preserve">, </w:t>
      </w:r>
      <w:r>
        <w:rPr>
          <w:rFonts w:ascii="Times New Roman"/>
          <w:b w:val="false"/>
          <w:i w:val="false"/>
          <w:color w:val="000000"/>
          <w:sz w:val="28"/>
        </w:rPr>
        <w:t xml:space="preserve"> 182</w:t>
      </w:r>
      <w:r>
        <w:rPr>
          <w:rFonts w:ascii="Times New Roman"/>
          <w:b w:val="false"/>
          <w:i w:val="false"/>
          <w:color w:val="000000"/>
          <w:sz w:val="28"/>
        </w:rPr>
        <w:t xml:space="preserve">, </w:t>
      </w:r>
      <w:r>
        <w:rPr>
          <w:rFonts w:ascii="Times New Roman"/>
          <w:b w:val="false"/>
          <w:i w:val="false"/>
          <w:color w:val="000000"/>
          <w:sz w:val="28"/>
        </w:rPr>
        <w:t xml:space="preserve"> 183</w:t>
      </w:r>
      <w:r>
        <w:rPr>
          <w:rFonts w:ascii="Times New Roman"/>
          <w:b w:val="false"/>
          <w:i w:val="false"/>
          <w:color w:val="000000"/>
          <w:sz w:val="28"/>
        </w:rPr>
        <w:t xml:space="preserve">, </w:t>
      </w:r>
      <w:r>
        <w:rPr>
          <w:rFonts w:ascii="Times New Roman"/>
          <w:b w:val="false"/>
          <w:i w:val="false"/>
          <w:color w:val="000000"/>
          <w:sz w:val="28"/>
        </w:rPr>
        <w:t xml:space="preserve"> 184</w:t>
      </w:r>
      <w:r>
        <w:rPr>
          <w:rFonts w:ascii="Times New Roman"/>
          <w:b w:val="false"/>
          <w:i w:val="false"/>
          <w:color w:val="000000"/>
          <w:sz w:val="28"/>
        </w:rPr>
        <w:t xml:space="preserve">, </w:t>
      </w:r>
      <w:r>
        <w:rPr>
          <w:rFonts w:ascii="Times New Roman"/>
          <w:b w:val="false"/>
          <w:i w:val="false"/>
          <w:color w:val="000000"/>
          <w:sz w:val="28"/>
        </w:rPr>
        <w:t xml:space="preserve"> 185</w:t>
      </w:r>
      <w:r>
        <w:rPr>
          <w:rFonts w:ascii="Times New Roman"/>
          <w:b w:val="false"/>
          <w:i w:val="false"/>
          <w:color w:val="000000"/>
          <w:sz w:val="28"/>
        </w:rPr>
        <w:t xml:space="preserve">, </w:t>
      </w:r>
      <w:r>
        <w:rPr>
          <w:rFonts w:ascii="Times New Roman"/>
          <w:b w:val="false"/>
          <w:i w:val="false"/>
          <w:color w:val="000000"/>
          <w:sz w:val="28"/>
        </w:rPr>
        <w:t xml:space="preserve"> 186</w:t>
      </w:r>
      <w:r>
        <w:rPr>
          <w:rFonts w:ascii="Times New Roman"/>
          <w:b w:val="false"/>
          <w:i w:val="false"/>
          <w:color w:val="000000"/>
          <w:sz w:val="28"/>
        </w:rPr>
        <w:t xml:space="preserve">, </w:t>
      </w:r>
      <w:r>
        <w:rPr>
          <w:rFonts w:ascii="Times New Roman"/>
          <w:b w:val="false"/>
          <w:i w:val="false"/>
          <w:color w:val="000000"/>
          <w:sz w:val="28"/>
        </w:rPr>
        <w:t xml:space="preserve"> 187</w:t>
      </w:r>
      <w:r>
        <w:rPr>
          <w:rFonts w:ascii="Times New Roman"/>
          <w:b w:val="false"/>
          <w:i w:val="false"/>
          <w:color w:val="000000"/>
          <w:sz w:val="28"/>
        </w:rPr>
        <w:t xml:space="preserve"> </w:t>
      </w:r>
      <w:r>
        <w:rPr>
          <w:rFonts w:ascii="Times New Roman"/>
          <w:b w:val="false"/>
          <w:i w:val="false"/>
          <w:color w:val="000000"/>
          <w:sz w:val="28"/>
        </w:rPr>
        <w:t xml:space="preserve"> 188</w:t>
      </w:r>
      <w:r>
        <w:rPr>
          <w:rFonts w:ascii="Times New Roman"/>
          <w:b w:val="false"/>
          <w:i w:val="false"/>
          <w:color w:val="000000"/>
          <w:sz w:val="28"/>
        </w:rPr>
        <w:t xml:space="preserve">, </w:t>
      </w:r>
      <w:r>
        <w:rPr>
          <w:rFonts w:ascii="Times New Roman"/>
          <w:b w:val="false"/>
          <w:i w:val="false"/>
          <w:color w:val="000000"/>
          <w:sz w:val="28"/>
        </w:rPr>
        <w:t xml:space="preserve"> 190</w:t>
      </w:r>
      <w:r>
        <w:rPr>
          <w:rFonts w:ascii="Times New Roman"/>
          <w:b w:val="false"/>
          <w:i w:val="false"/>
          <w:color w:val="000000"/>
          <w:sz w:val="28"/>
        </w:rPr>
        <w:t xml:space="preserve">, </w:t>
      </w:r>
      <w:r>
        <w:rPr>
          <w:rFonts w:ascii="Times New Roman"/>
          <w:b w:val="false"/>
          <w:i w:val="false"/>
          <w:color w:val="000000"/>
          <w:sz w:val="28"/>
        </w:rPr>
        <w:t xml:space="preserve"> 191</w:t>
      </w:r>
      <w:r>
        <w:rPr>
          <w:rFonts w:ascii="Times New Roman"/>
          <w:b w:val="false"/>
          <w:i w:val="false"/>
          <w:color w:val="000000"/>
          <w:sz w:val="28"/>
        </w:rPr>
        <w:t xml:space="preserve">, </w:t>
      </w:r>
      <w:r>
        <w:rPr>
          <w:rFonts w:ascii="Times New Roman"/>
          <w:b w:val="false"/>
          <w:i w:val="false"/>
          <w:color w:val="000000"/>
          <w:sz w:val="28"/>
        </w:rPr>
        <w:t xml:space="preserve"> 192</w:t>
      </w:r>
      <w:r>
        <w:rPr>
          <w:rFonts w:ascii="Times New Roman"/>
          <w:b w:val="false"/>
          <w:i w:val="false"/>
          <w:color w:val="000000"/>
          <w:sz w:val="28"/>
        </w:rPr>
        <w:t xml:space="preserve">, </w:t>
      </w:r>
      <w:r>
        <w:rPr>
          <w:rFonts w:ascii="Times New Roman"/>
          <w:b w:val="false"/>
          <w:i w:val="false"/>
          <w:color w:val="000000"/>
          <w:sz w:val="28"/>
        </w:rPr>
        <w:t xml:space="preserve"> 193</w:t>
      </w:r>
      <w:r>
        <w:rPr>
          <w:rFonts w:ascii="Times New Roman"/>
          <w:b w:val="false"/>
          <w:i w:val="false"/>
          <w:color w:val="000000"/>
          <w:sz w:val="28"/>
        </w:rPr>
        <w:t xml:space="preserve">, </w:t>
      </w:r>
      <w:r>
        <w:rPr>
          <w:rFonts w:ascii="Times New Roman"/>
          <w:b w:val="false"/>
          <w:i w:val="false"/>
          <w:color w:val="000000"/>
          <w:sz w:val="28"/>
        </w:rPr>
        <w:t xml:space="preserve"> 194</w:t>
      </w:r>
      <w:r>
        <w:rPr>
          <w:rFonts w:ascii="Times New Roman"/>
          <w:b w:val="false"/>
          <w:i w:val="false"/>
          <w:color w:val="000000"/>
          <w:sz w:val="28"/>
        </w:rPr>
        <w:t xml:space="preserve">, </w:t>
      </w:r>
      <w:r>
        <w:rPr>
          <w:rFonts w:ascii="Times New Roman"/>
          <w:b w:val="false"/>
          <w:i w:val="false"/>
          <w:color w:val="000000"/>
          <w:sz w:val="28"/>
        </w:rPr>
        <w:t xml:space="preserve"> 195</w:t>
      </w:r>
      <w:r>
        <w:rPr>
          <w:rFonts w:ascii="Times New Roman"/>
          <w:b w:val="false"/>
          <w:i w:val="false"/>
          <w:color w:val="000000"/>
          <w:sz w:val="28"/>
        </w:rPr>
        <w:t xml:space="preserve">, </w:t>
      </w:r>
      <w:r>
        <w:rPr>
          <w:rFonts w:ascii="Times New Roman"/>
          <w:b w:val="false"/>
          <w:i w:val="false"/>
          <w:color w:val="000000"/>
          <w:sz w:val="28"/>
        </w:rPr>
        <w:t xml:space="preserve"> 196</w:t>
      </w:r>
      <w:r>
        <w:rPr>
          <w:rFonts w:ascii="Times New Roman"/>
          <w:b w:val="false"/>
          <w:i w:val="false"/>
          <w:color w:val="000000"/>
          <w:sz w:val="28"/>
        </w:rPr>
        <w:t xml:space="preserve">, </w:t>
      </w:r>
      <w:r>
        <w:rPr>
          <w:rFonts w:ascii="Times New Roman"/>
          <w:b w:val="false"/>
          <w:i w:val="false"/>
          <w:color w:val="000000"/>
          <w:sz w:val="28"/>
        </w:rPr>
        <w:t xml:space="preserve"> 197</w:t>
      </w:r>
      <w:r>
        <w:rPr>
          <w:rFonts w:ascii="Times New Roman"/>
          <w:b w:val="false"/>
          <w:i w:val="false"/>
          <w:color w:val="000000"/>
          <w:sz w:val="28"/>
        </w:rPr>
        <w:t xml:space="preserve">, </w:t>
      </w:r>
      <w:r>
        <w:rPr>
          <w:rFonts w:ascii="Times New Roman"/>
          <w:b w:val="false"/>
          <w:i w:val="false"/>
          <w:color w:val="000000"/>
          <w:sz w:val="28"/>
        </w:rPr>
        <w:t xml:space="preserve"> 198</w:t>
      </w:r>
      <w:r>
        <w:rPr>
          <w:rFonts w:ascii="Times New Roman"/>
          <w:b w:val="false"/>
          <w:i w:val="false"/>
          <w:color w:val="000000"/>
          <w:sz w:val="28"/>
        </w:rPr>
        <w:t xml:space="preserve"> баптарына,Қазақстан Республикасының 1998 жылғы 22 сәуірдегі "Жауапкершілігі шектеулі және қосымша жауапкершілігі бар серіктестіктер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2003 жылғы 13 мамырдағы "Акционерлік қоғамдар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2006 жылғы 7 шілдедегі "Концессиялар туралы" Заңының </w:t>
      </w:r>
      <w:r>
        <w:rPr>
          <w:rFonts w:ascii="Times New Roman"/>
          <w:b w:val="false"/>
          <w:i w:val="false"/>
          <w:color w:val="000000"/>
          <w:sz w:val="28"/>
        </w:rPr>
        <w:t xml:space="preserve"> 13 бабына</w:t>
      </w:r>
      <w:r>
        <w:rPr>
          <w:rFonts w:ascii="Times New Roman"/>
          <w:b w:val="false"/>
          <w:i w:val="false"/>
          <w:color w:val="000000"/>
          <w:sz w:val="28"/>
        </w:rPr>
        <w:t xml:space="preserve">, Қазақстан Республикасының 2007 жылғы 12 қаңтардағы "Жеке және заңды тұлғалардың өтініштерін қарау тәртібі туралы" Заңының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баптарына, Қазақстан Республикасының 2007 жылғы 21 шілдедегі "Мемлекеттік сатып алу туралы" Заңының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w:t>
      </w:r>
      <w:r>
        <w:rPr>
          <w:rFonts w:ascii="Times New Roman"/>
          <w:b w:val="false"/>
          <w:i w:val="false"/>
          <w:color w:val="000000"/>
          <w:sz w:val="28"/>
        </w:rPr>
        <w:t xml:space="preserve"> 21</w:t>
      </w:r>
      <w:r>
        <w:rPr>
          <w:rFonts w:ascii="Times New Roman"/>
          <w:b w:val="false"/>
          <w:i w:val="false"/>
          <w:color w:val="000000"/>
          <w:sz w:val="28"/>
        </w:rPr>
        <w:t xml:space="preserve">, </w:t>
      </w:r>
      <w:r>
        <w:rPr>
          <w:rFonts w:ascii="Times New Roman"/>
          <w:b w:val="false"/>
          <w:i w:val="false"/>
          <w:color w:val="000000"/>
          <w:sz w:val="28"/>
        </w:rPr>
        <w:t xml:space="preserve"> 22</w:t>
      </w:r>
      <w:r>
        <w:rPr>
          <w:rFonts w:ascii="Times New Roman"/>
          <w:b w:val="false"/>
          <w:i w:val="false"/>
          <w:color w:val="000000"/>
          <w:sz w:val="28"/>
        </w:rPr>
        <w:t xml:space="preserve">, </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 xml:space="preserve"> 25</w:t>
      </w: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w:t>
      </w:r>
      <w:r>
        <w:rPr>
          <w:rFonts w:ascii="Times New Roman"/>
          <w:b w:val="false"/>
          <w:i w:val="false"/>
          <w:color w:val="000000"/>
          <w:sz w:val="28"/>
        </w:rPr>
        <w:t xml:space="preserve"> 28</w:t>
      </w:r>
      <w:r>
        <w:rPr>
          <w:rFonts w:ascii="Times New Roman"/>
          <w:b w:val="false"/>
          <w:i w:val="false"/>
          <w:color w:val="000000"/>
          <w:sz w:val="28"/>
        </w:rPr>
        <w:t xml:space="preserve">, </w:t>
      </w:r>
      <w:r>
        <w:rPr>
          <w:rFonts w:ascii="Times New Roman"/>
          <w:b w:val="false"/>
          <w:i w:val="false"/>
          <w:color w:val="000000"/>
          <w:sz w:val="28"/>
        </w:rPr>
        <w:t xml:space="preserve"> 29</w:t>
      </w:r>
      <w:r>
        <w:rPr>
          <w:rFonts w:ascii="Times New Roman"/>
          <w:b w:val="false"/>
          <w:i w:val="false"/>
          <w:color w:val="000000"/>
          <w:sz w:val="28"/>
        </w:rPr>
        <w:t xml:space="preserve">, </w:t>
      </w:r>
      <w:r>
        <w:rPr>
          <w:rFonts w:ascii="Times New Roman"/>
          <w:b w:val="false"/>
          <w:i w:val="false"/>
          <w:color w:val="000000"/>
          <w:sz w:val="28"/>
        </w:rPr>
        <w:t xml:space="preserve"> 30</w:t>
      </w: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32</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 xml:space="preserve">, </w:t>
      </w:r>
      <w:r>
        <w:rPr>
          <w:rFonts w:ascii="Times New Roman"/>
          <w:b w:val="false"/>
          <w:i w:val="false"/>
          <w:color w:val="000000"/>
          <w:sz w:val="28"/>
        </w:rPr>
        <w:t xml:space="preserve"> 34</w:t>
      </w:r>
      <w:r>
        <w:rPr>
          <w:rFonts w:ascii="Times New Roman"/>
          <w:b w:val="false"/>
          <w:i w:val="false"/>
          <w:color w:val="000000"/>
          <w:sz w:val="28"/>
        </w:rPr>
        <w:t xml:space="preserve">, </w:t>
      </w:r>
      <w:r>
        <w:rPr>
          <w:rFonts w:ascii="Times New Roman"/>
          <w:b w:val="false"/>
          <w:i w:val="false"/>
          <w:color w:val="000000"/>
          <w:sz w:val="28"/>
        </w:rPr>
        <w:t xml:space="preserve"> 35</w:t>
      </w:r>
      <w:r>
        <w:rPr>
          <w:rFonts w:ascii="Times New Roman"/>
          <w:b w:val="false"/>
          <w:i w:val="false"/>
          <w:color w:val="000000"/>
          <w:sz w:val="28"/>
        </w:rPr>
        <w:t xml:space="preserve">, </w:t>
      </w:r>
      <w:r>
        <w:rPr>
          <w:rFonts w:ascii="Times New Roman"/>
          <w:b w:val="false"/>
          <w:i w:val="false"/>
          <w:color w:val="000000"/>
          <w:sz w:val="28"/>
        </w:rPr>
        <w:t xml:space="preserve"> 36</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w:t>
      </w:r>
      <w:r>
        <w:rPr>
          <w:rFonts w:ascii="Times New Roman"/>
          <w:b w:val="false"/>
          <w:i w:val="false"/>
          <w:color w:val="000000"/>
          <w:sz w:val="28"/>
        </w:rPr>
        <w:t xml:space="preserve"> 38</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w:t>
      </w:r>
      <w:r>
        <w:rPr>
          <w:rFonts w:ascii="Times New Roman"/>
          <w:b w:val="false"/>
          <w:i w:val="false"/>
          <w:color w:val="000000"/>
          <w:sz w:val="28"/>
        </w:rPr>
        <w:t xml:space="preserve"> 40</w:t>
      </w:r>
      <w:r>
        <w:rPr>
          <w:rFonts w:ascii="Times New Roman"/>
          <w:b w:val="false"/>
          <w:i w:val="false"/>
          <w:color w:val="000000"/>
          <w:sz w:val="28"/>
        </w:rPr>
        <w:t xml:space="preserve">, </w:t>
      </w:r>
      <w:r>
        <w:rPr>
          <w:rFonts w:ascii="Times New Roman"/>
          <w:b w:val="false"/>
          <w:i w:val="false"/>
          <w:color w:val="000000"/>
          <w:sz w:val="28"/>
        </w:rPr>
        <w:t xml:space="preserve"> 41</w:t>
      </w:r>
      <w:r>
        <w:rPr>
          <w:rFonts w:ascii="Times New Roman"/>
          <w:b w:val="false"/>
          <w:i w:val="false"/>
          <w:color w:val="000000"/>
          <w:sz w:val="28"/>
        </w:rPr>
        <w:t xml:space="preserve">, </w:t>
      </w:r>
      <w:r>
        <w:rPr>
          <w:rFonts w:ascii="Times New Roman"/>
          <w:b w:val="false"/>
          <w:i w:val="false"/>
          <w:color w:val="000000"/>
          <w:sz w:val="28"/>
        </w:rPr>
        <w:t xml:space="preserve"> 42</w:t>
      </w:r>
      <w:r>
        <w:rPr>
          <w:rFonts w:ascii="Times New Roman"/>
          <w:b w:val="false"/>
          <w:i w:val="false"/>
          <w:color w:val="000000"/>
          <w:sz w:val="28"/>
        </w:rPr>
        <w:t xml:space="preserve">, </w:t>
      </w:r>
      <w:r>
        <w:rPr>
          <w:rFonts w:ascii="Times New Roman"/>
          <w:b w:val="false"/>
          <w:i w:val="false"/>
          <w:color w:val="000000"/>
          <w:sz w:val="28"/>
        </w:rPr>
        <w:t xml:space="preserve"> 43</w:t>
      </w:r>
      <w:r>
        <w:rPr>
          <w:rFonts w:ascii="Times New Roman"/>
          <w:b w:val="false"/>
          <w:i w:val="false"/>
          <w:color w:val="000000"/>
          <w:sz w:val="28"/>
        </w:rPr>
        <w:t xml:space="preserve">, </w:t>
      </w:r>
      <w:r>
        <w:rPr>
          <w:rFonts w:ascii="Times New Roman"/>
          <w:b w:val="false"/>
          <w:i w:val="false"/>
          <w:color w:val="000000"/>
          <w:sz w:val="28"/>
        </w:rPr>
        <w:t xml:space="preserve"> 44</w:t>
      </w:r>
      <w:r>
        <w:rPr>
          <w:rFonts w:ascii="Times New Roman"/>
          <w:b w:val="false"/>
          <w:i w:val="false"/>
          <w:color w:val="000000"/>
          <w:sz w:val="28"/>
        </w:rPr>
        <w:t xml:space="preserve">, </w:t>
      </w:r>
      <w:r>
        <w:rPr>
          <w:rFonts w:ascii="Times New Roman"/>
          <w:b w:val="false"/>
          <w:i w:val="false"/>
          <w:color w:val="000000"/>
          <w:sz w:val="28"/>
        </w:rPr>
        <w:t xml:space="preserve"> 45</w:t>
      </w:r>
      <w:r>
        <w:rPr>
          <w:rFonts w:ascii="Times New Roman"/>
          <w:b w:val="false"/>
          <w:i w:val="false"/>
          <w:color w:val="000000"/>
          <w:sz w:val="28"/>
        </w:rPr>
        <w:t xml:space="preserve">, </w:t>
      </w:r>
      <w:r>
        <w:rPr>
          <w:rFonts w:ascii="Times New Roman"/>
          <w:b w:val="false"/>
          <w:i w:val="false"/>
          <w:color w:val="000000"/>
          <w:sz w:val="28"/>
        </w:rPr>
        <w:t xml:space="preserve"> 46</w:t>
      </w:r>
      <w:r>
        <w:rPr>
          <w:rFonts w:ascii="Times New Roman"/>
          <w:b w:val="false"/>
          <w:i w:val="false"/>
          <w:color w:val="000000"/>
          <w:sz w:val="28"/>
        </w:rPr>
        <w:t xml:space="preserve">, </w:t>
      </w:r>
      <w:r>
        <w:rPr>
          <w:rFonts w:ascii="Times New Roman"/>
          <w:b w:val="false"/>
          <w:i w:val="false"/>
          <w:color w:val="000000"/>
          <w:sz w:val="28"/>
        </w:rPr>
        <w:t xml:space="preserve"> 47</w:t>
      </w:r>
      <w:r>
        <w:rPr>
          <w:rFonts w:ascii="Times New Roman"/>
          <w:b w:val="false"/>
          <w:i w:val="false"/>
          <w:color w:val="000000"/>
          <w:sz w:val="28"/>
        </w:rPr>
        <w:t xml:space="preserve">, </w:t>
      </w:r>
      <w:r>
        <w:rPr>
          <w:rFonts w:ascii="Times New Roman"/>
          <w:b w:val="false"/>
          <w:i w:val="false"/>
          <w:color w:val="000000"/>
          <w:sz w:val="28"/>
        </w:rPr>
        <w:t xml:space="preserve"> 48</w:t>
      </w:r>
      <w:r>
        <w:rPr>
          <w:rFonts w:ascii="Times New Roman"/>
          <w:b w:val="false"/>
          <w:i w:val="false"/>
          <w:color w:val="000000"/>
          <w:sz w:val="28"/>
        </w:rPr>
        <w:t xml:space="preserve"> баптарына, Қазақстан Республикасының 2011 жылғы 1 наурыздағы "Мемлекеттік мүлік туралы" Заңының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72</w:t>
      </w:r>
      <w:r>
        <w:rPr>
          <w:rFonts w:ascii="Times New Roman"/>
          <w:b w:val="false"/>
          <w:i w:val="false"/>
          <w:color w:val="000000"/>
          <w:sz w:val="28"/>
        </w:rPr>
        <w:t xml:space="preserve">, </w:t>
      </w:r>
      <w:r>
        <w:rPr>
          <w:rFonts w:ascii="Times New Roman"/>
          <w:b w:val="false"/>
          <w:i w:val="false"/>
          <w:color w:val="000000"/>
          <w:sz w:val="28"/>
        </w:rPr>
        <w:t xml:space="preserve"> 73</w:t>
      </w:r>
      <w:r>
        <w:rPr>
          <w:rFonts w:ascii="Times New Roman"/>
          <w:b w:val="false"/>
          <w:i w:val="false"/>
          <w:color w:val="000000"/>
          <w:sz w:val="28"/>
        </w:rPr>
        <w:t xml:space="preserve">, </w:t>
      </w:r>
      <w:r>
        <w:rPr>
          <w:rFonts w:ascii="Times New Roman"/>
          <w:b w:val="false"/>
          <w:i w:val="false"/>
          <w:color w:val="000000"/>
          <w:sz w:val="28"/>
        </w:rPr>
        <w:t xml:space="preserve"> 74</w:t>
      </w:r>
      <w:r>
        <w:rPr>
          <w:rFonts w:ascii="Times New Roman"/>
          <w:b w:val="false"/>
          <w:i w:val="false"/>
          <w:color w:val="000000"/>
          <w:sz w:val="28"/>
        </w:rPr>
        <w:t xml:space="preserve">, </w:t>
      </w:r>
      <w:r>
        <w:rPr>
          <w:rFonts w:ascii="Times New Roman"/>
          <w:b w:val="false"/>
          <w:i w:val="false"/>
          <w:color w:val="000000"/>
          <w:sz w:val="28"/>
        </w:rPr>
        <w:t xml:space="preserve"> 75</w:t>
      </w:r>
      <w:r>
        <w:rPr>
          <w:rFonts w:ascii="Times New Roman"/>
          <w:b w:val="false"/>
          <w:i w:val="false"/>
          <w:color w:val="000000"/>
          <w:sz w:val="28"/>
        </w:rPr>
        <w:t xml:space="preserve">, </w:t>
      </w:r>
      <w:r>
        <w:rPr>
          <w:rFonts w:ascii="Times New Roman"/>
          <w:b w:val="false"/>
          <w:i w:val="false"/>
          <w:color w:val="000000"/>
          <w:sz w:val="28"/>
        </w:rPr>
        <w:t xml:space="preserve"> 76</w:t>
      </w:r>
      <w:r>
        <w:rPr>
          <w:rFonts w:ascii="Times New Roman"/>
          <w:b w:val="false"/>
          <w:i w:val="false"/>
          <w:color w:val="000000"/>
          <w:sz w:val="28"/>
        </w:rPr>
        <w:t xml:space="preserve">, </w:t>
      </w:r>
      <w:r>
        <w:rPr>
          <w:rFonts w:ascii="Times New Roman"/>
          <w:b w:val="false"/>
          <w:i w:val="false"/>
          <w:color w:val="000000"/>
          <w:sz w:val="28"/>
        </w:rPr>
        <w:t xml:space="preserve"> 79</w:t>
      </w:r>
      <w:r>
        <w:rPr>
          <w:rFonts w:ascii="Times New Roman"/>
          <w:b w:val="false"/>
          <w:i w:val="false"/>
          <w:color w:val="000000"/>
          <w:sz w:val="28"/>
        </w:rPr>
        <w:t xml:space="preserve">, </w:t>
      </w:r>
      <w:r>
        <w:rPr>
          <w:rFonts w:ascii="Times New Roman"/>
          <w:b w:val="false"/>
          <w:i w:val="false"/>
          <w:color w:val="000000"/>
          <w:sz w:val="28"/>
        </w:rPr>
        <w:t xml:space="preserve"> 81</w:t>
      </w:r>
      <w:r>
        <w:rPr>
          <w:rFonts w:ascii="Times New Roman"/>
          <w:b w:val="false"/>
          <w:i w:val="false"/>
          <w:color w:val="000000"/>
          <w:sz w:val="28"/>
        </w:rPr>
        <w:t xml:space="preserve">, </w:t>
      </w:r>
      <w:r>
        <w:rPr>
          <w:rFonts w:ascii="Times New Roman"/>
          <w:b w:val="false"/>
          <w:i w:val="false"/>
          <w:color w:val="000000"/>
          <w:sz w:val="28"/>
        </w:rPr>
        <w:t xml:space="preserve"> 83</w:t>
      </w:r>
      <w:r>
        <w:rPr>
          <w:rFonts w:ascii="Times New Roman"/>
          <w:b w:val="false"/>
          <w:i w:val="false"/>
          <w:color w:val="000000"/>
          <w:sz w:val="28"/>
        </w:rPr>
        <w:t xml:space="preserve">, </w:t>
      </w:r>
      <w:r>
        <w:rPr>
          <w:rFonts w:ascii="Times New Roman"/>
          <w:b w:val="false"/>
          <w:i w:val="false"/>
          <w:color w:val="000000"/>
          <w:sz w:val="28"/>
        </w:rPr>
        <w:t xml:space="preserve"> 87</w:t>
      </w:r>
      <w:r>
        <w:rPr>
          <w:rFonts w:ascii="Times New Roman"/>
          <w:b w:val="false"/>
          <w:i w:val="false"/>
          <w:color w:val="000000"/>
          <w:sz w:val="28"/>
        </w:rPr>
        <w:t xml:space="preserve">, </w:t>
      </w:r>
      <w:r>
        <w:rPr>
          <w:rFonts w:ascii="Times New Roman"/>
          <w:b w:val="false"/>
          <w:i w:val="false"/>
          <w:color w:val="000000"/>
          <w:sz w:val="28"/>
        </w:rPr>
        <w:t xml:space="preserve"> 94</w:t>
      </w:r>
      <w:r>
        <w:rPr>
          <w:rFonts w:ascii="Times New Roman"/>
          <w:b w:val="false"/>
          <w:i w:val="false"/>
          <w:color w:val="000000"/>
          <w:sz w:val="28"/>
        </w:rPr>
        <w:t xml:space="preserve">, </w:t>
      </w:r>
      <w:r>
        <w:rPr>
          <w:rFonts w:ascii="Times New Roman"/>
          <w:b w:val="false"/>
          <w:i w:val="false"/>
          <w:color w:val="000000"/>
          <w:sz w:val="28"/>
        </w:rPr>
        <w:t xml:space="preserve"> 120</w:t>
      </w:r>
      <w:r>
        <w:rPr>
          <w:rFonts w:ascii="Times New Roman"/>
          <w:b w:val="false"/>
          <w:i w:val="false"/>
          <w:color w:val="000000"/>
          <w:sz w:val="28"/>
        </w:rPr>
        <w:t xml:space="preserve">, </w:t>
      </w:r>
      <w:r>
        <w:rPr>
          <w:rFonts w:ascii="Times New Roman"/>
          <w:b w:val="false"/>
          <w:i w:val="false"/>
          <w:color w:val="000000"/>
          <w:sz w:val="28"/>
        </w:rPr>
        <w:t xml:space="preserve"> 144</w:t>
      </w:r>
      <w:r>
        <w:rPr>
          <w:rFonts w:ascii="Times New Roman"/>
          <w:b w:val="false"/>
          <w:i w:val="false"/>
          <w:color w:val="000000"/>
          <w:sz w:val="28"/>
        </w:rPr>
        <w:t xml:space="preserve">, </w:t>
      </w:r>
      <w:r>
        <w:rPr>
          <w:rFonts w:ascii="Times New Roman"/>
          <w:b w:val="false"/>
          <w:i w:val="false"/>
          <w:color w:val="000000"/>
          <w:sz w:val="28"/>
        </w:rPr>
        <w:t xml:space="preserve"> 154</w:t>
      </w:r>
      <w:r>
        <w:rPr>
          <w:rFonts w:ascii="Times New Roman"/>
          <w:b w:val="false"/>
          <w:i w:val="false"/>
          <w:color w:val="000000"/>
          <w:sz w:val="28"/>
        </w:rPr>
        <w:t xml:space="preserve">, </w:t>
      </w:r>
      <w:r>
        <w:rPr>
          <w:rFonts w:ascii="Times New Roman"/>
          <w:b w:val="false"/>
          <w:i w:val="false"/>
          <w:color w:val="000000"/>
          <w:sz w:val="28"/>
        </w:rPr>
        <w:t xml:space="preserve"> 162</w:t>
      </w:r>
      <w:r>
        <w:rPr>
          <w:rFonts w:ascii="Times New Roman"/>
          <w:b w:val="false"/>
          <w:i w:val="false"/>
          <w:color w:val="000000"/>
          <w:sz w:val="28"/>
        </w:rPr>
        <w:t xml:space="preserve">, </w:t>
      </w:r>
      <w:r>
        <w:rPr>
          <w:rFonts w:ascii="Times New Roman"/>
          <w:b w:val="false"/>
          <w:i w:val="false"/>
          <w:color w:val="000000"/>
          <w:sz w:val="28"/>
        </w:rPr>
        <w:t xml:space="preserve"> 166</w:t>
      </w:r>
      <w:r>
        <w:rPr>
          <w:rFonts w:ascii="Times New Roman"/>
          <w:b w:val="false"/>
          <w:i w:val="false"/>
          <w:color w:val="000000"/>
          <w:sz w:val="28"/>
        </w:rPr>
        <w:t xml:space="preserve">, </w:t>
      </w:r>
      <w:r>
        <w:rPr>
          <w:rFonts w:ascii="Times New Roman"/>
          <w:b w:val="false"/>
          <w:i w:val="false"/>
          <w:color w:val="000000"/>
          <w:sz w:val="28"/>
        </w:rPr>
        <w:t xml:space="preserve"> 170</w:t>
      </w:r>
      <w:r>
        <w:rPr>
          <w:rFonts w:ascii="Times New Roman"/>
          <w:b w:val="false"/>
          <w:i w:val="false"/>
          <w:color w:val="000000"/>
          <w:sz w:val="28"/>
        </w:rPr>
        <w:t xml:space="preserve">, </w:t>
      </w:r>
      <w:r>
        <w:rPr>
          <w:rFonts w:ascii="Times New Roman"/>
          <w:b w:val="false"/>
          <w:i w:val="false"/>
          <w:color w:val="000000"/>
          <w:sz w:val="28"/>
        </w:rPr>
        <w:t xml:space="preserve"> 178</w:t>
      </w:r>
      <w:r>
        <w:rPr>
          <w:rFonts w:ascii="Times New Roman"/>
          <w:b w:val="false"/>
          <w:i w:val="false"/>
          <w:color w:val="000000"/>
          <w:sz w:val="28"/>
        </w:rPr>
        <w:t xml:space="preserve">, </w:t>
      </w:r>
      <w:r>
        <w:rPr>
          <w:rFonts w:ascii="Times New Roman"/>
          <w:b w:val="false"/>
          <w:i w:val="false"/>
          <w:color w:val="000000"/>
          <w:sz w:val="28"/>
        </w:rPr>
        <w:t xml:space="preserve"> 186</w:t>
      </w:r>
      <w:r>
        <w:rPr>
          <w:rFonts w:ascii="Times New Roman"/>
          <w:b w:val="false"/>
          <w:i w:val="false"/>
          <w:color w:val="000000"/>
          <w:sz w:val="28"/>
        </w:rPr>
        <w:t xml:space="preserve">, </w:t>
      </w:r>
      <w:r>
        <w:rPr>
          <w:rFonts w:ascii="Times New Roman"/>
          <w:b w:val="false"/>
          <w:i w:val="false"/>
          <w:color w:val="000000"/>
          <w:sz w:val="28"/>
        </w:rPr>
        <w:t xml:space="preserve"> 196</w:t>
      </w:r>
      <w:r>
        <w:rPr>
          <w:rFonts w:ascii="Times New Roman"/>
          <w:b w:val="false"/>
          <w:i w:val="false"/>
          <w:color w:val="000000"/>
          <w:sz w:val="28"/>
        </w:rPr>
        <w:t xml:space="preserve">, </w:t>
      </w:r>
      <w:r>
        <w:rPr>
          <w:rFonts w:ascii="Times New Roman"/>
          <w:b w:val="false"/>
          <w:i w:val="false"/>
          <w:color w:val="000000"/>
          <w:sz w:val="28"/>
        </w:rPr>
        <w:t xml:space="preserve"> 198</w:t>
      </w:r>
      <w:r>
        <w:rPr>
          <w:rFonts w:ascii="Times New Roman"/>
          <w:b w:val="false"/>
          <w:i w:val="false"/>
          <w:color w:val="000000"/>
          <w:sz w:val="28"/>
        </w:rPr>
        <w:t xml:space="preserve">, </w:t>
      </w:r>
      <w:r>
        <w:rPr>
          <w:rFonts w:ascii="Times New Roman"/>
          <w:b w:val="false"/>
          <w:i w:val="false"/>
          <w:color w:val="000000"/>
          <w:sz w:val="28"/>
        </w:rPr>
        <w:t xml:space="preserve"> 202</w:t>
      </w:r>
      <w:r>
        <w:rPr>
          <w:rFonts w:ascii="Times New Roman"/>
          <w:b w:val="false"/>
          <w:i w:val="false"/>
          <w:color w:val="000000"/>
          <w:sz w:val="28"/>
        </w:rPr>
        <w:t xml:space="preserve"> баптарына, Қазақстан Республикасы Үкіметінің 2002 жылғы 26 шілдедегі № 833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2007 жылғы 6 тамыздағы № 660 "Алматы қаласын және Алматы облысын энергиямен жабдықтаудың жекелеген мәселелері"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2009 жылғы 2 наурыздағы № 235 "Қазақстан Республикасында республикалық және жергілікті деңгейлерде ішкі мемлекеттік қаржылық бақылауды жүзеге асыру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2010 жылғы 30 наурыздағы № 243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2010 жылғы 14 қыркүйектегі № 939 "Мемлекеттік меншіктің кейбір мәселелері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2011 жылғы 1 маусымдағы № 615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2011 жылғы 1 маусымдағы № 616 "Мемлекеттік заңды тұлғаларға бекітіп берілген мемлекеттік мүлікті мемлекеттік меншіктің бір түрінен екіншісіне беру қағидасын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2011 жылғы 9 тамыздағы № 920 "Жекешелендіру нысандарын сату ережелерін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2011 жылғы 28 қыркүйектегі № 1103 "Сыйға тарту шарты бойынша мемлекеттің мүлік құқығына ие болу қағидасын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 Қазақстан Республикасы Үкіметінің 2012 жылғы 15 мамырдағы № 623 "Электрондық мемлекеттік сатып алуды жүргізу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2012 жылғы 4 желтоқсандағы № 1546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Ұлттық экономика министрінің 2015 жылғы 16 қаңтардағы № 17 "Мемлекеттік мүлікті сенімгерлік басқаруға беру қағидаларын бекіту туралы" бұйрығына, Қазақстан Республикасы Үкіметінің 2014 жылғы 13 ақпандағы № 88 "Мемлекеттік мүлікті мүліктік жалдауға (жалға алуға) беру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Қаржы министрінің 2009 жылғы 26 қаңтардағы № 30 "Бюджет кредиттерін тіркеу, есепке алу және мониторингі ережесін бекіту туралы" бұйрығының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тармақтарына, Қазақстан Республикасы Қаржы министрінің 2009 жылғы 16 ақпандағы № 68 бұйрығымен бекітілген бюджеттік мониторинг жүргізу нұсқауының </w:t>
      </w:r>
      <w:r>
        <w:rPr>
          <w:rFonts w:ascii="Times New Roman"/>
          <w:b w:val="false"/>
          <w:i w:val="false"/>
          <w:color w:val="000000"/>
          <w:sz w:val="28"/>
        </w:rPr>
        <w:t xml:space="preserve"> 34</w:t>
      </w:r>
      <w:r>
        <w:rPr>
          <w:rFonts w:ascii="Times New Roman"/>
          <w:b w:val="false"/>
          <w:i w:val="false"/>
          <w:color w:val="000000"/>
          <w:sz w:val="28"/>
        </w:rPr>
        <w:t xml:space="preserve">, </w:t>
      </w:r>
      <w:r>
        <w:rPr>
          <w:rFonts w:ascii="Times New Roman"/>
          <w:b w:val="false"/>
          <w:i w:val="false"/>
          <w:color w:val="000000"/>
          <w:sz w:val="28"/>
        </w:rPr>
        <w:t xml:space="preserve"> 43</w:t>
      </w:r>
      <w:r>
        <w:rPr>
          <w:rFonts w:ascii="Times New Roman"/>
          <w:b w:val="false"/>
          <w:i w:val="false"/>
          <w:color w:val="000000"/>
          <w:sz w:val="28"/>
        </w:rPr>
        <w:t xml:space="preserve"> тармақтарына, Қазақстан Республикасы Қаржы министрінің 2009 жылғы 25 мамырдағы № 215 "Республикалық немесе жергілікті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2010 жылғы 8 шілдедегі № 325 "Қаржы есептілігін жасаудың және ұсынудың нысаны мен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2010 жылғы 3 тамыздағы № 393 "Мемлекеттік мекемелерде бухгалтерлік есеп жүргізу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2012 жылғы 30 наурыздағы № 180 "Мемлекеттік қаржылық бақылау объектілерінде анықталатын бұзушылықтар сыныптауышын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2013 жылғы 30 қазандағы № 500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2014 жылғы 31 шілдедегі № 324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міндеттемелер бойынша қаржыландырудың жиынтық жоспарын және төлемдер бойынша қаржыландырудың жиынтық жоспарын жасау және бекіту;</w:t>
      </w:r>
      <w:r>
        <w:br/>
      </w:r>
      <w:r>
        <w:rPr>
          <w:rFonts w:ascii="Times New Roman"/>
          <w:b w:val="false"/>
          <w:i w:val="false"/>
          <w:color w:val="000000"/>
          <w:sz w:val="28"/>
        </w:rPr>
        <w:t>
      2) қаржыландырудың жеке жоспарларына және жиынтық жоспарларына міндеттемелер мен төлемдер бойынша өзгерістер енгізу;</w:t>
      </w:r>
      <w:r>
        <w:br/>
      </w:r>
      <w:r>
        <w:rPr>
          <w:rFonts w:ascii="Times New Roman"/>
          <w:b w:val="false"/>
          <w:i w:val="false"/>
          <w:color w:val="000000"/>
          <w:sz w:val="28"/>
        </w:rPr>
        <w:t>
      3)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жиынтық жоспарын тексеру және келісу;</w:t>
      </w:r>
      <w:r>
        <w:br/>
      </w:r>
      <w:r>
        <w:rPr>
          <w:rFonts w:ascii="Times New Roman"/>
          <w:b w:val="false"/>
          <w:i w:val="false"/>
          <w:color w:val="000000"/>
          <w:sz w:val="28"/>
        </w:rPr>
        <w:t>
      4) Алматы қаласының бюджеттік қаражаттарынан және республикалық бюджеттен бөлінетін трансферттерді бюджеттік бағдарламалар әкімгерлерінің игеруіне мониторинг жасау;</w:t>
      </w:r>
      <w:r>
        <w:br/>
      </w:r>
      <w:r>
        <w:rPr>
          <w:rFonts w:ascii="Times New Roman"/>
          <w:b w:val="false"/>
          <w:i w:val="false"/>
          <w:color w:val="000000"/>
          <w:sz w:val="28"/>
        </w:rPr>
        <w:t>
      5) белгіленген тәртіпте бюджеттің орындалуы жөнінен жоғары тұрған органдарға есептер тапсыру;</w:t>
      </w:r>
      <w:r>
        <w:br/>
      </w:r>
      <w:r>
        <w:rPr>
          <w:rFonts w:ascii="Times New Roman"/>
          <w:b w:val="false"/>
          <w:i w:val="false"/>
          <w:color w:val="000000"/>
          <w:sz w:val="28"/>
        </w:rPr>
        <w:t>
      6) бюджеттің орындалуы бойынша шоғырланғандырылған қаржылық есептілікті әзірлеу және Қазақстан Республикасы Қаржы Министрлігі Қазынашылық комитетіне ұсыну;</w:t>
      </w:r>
      <w:r>
        <w:br/>
      </w:r>
      <w:r>
        <w:rPr>
          <w:rFonts w:ascii="Times New Roman"/>
          <w:b w:val="false"/>
          <w:i w:val="false"/>
          <w:color w:val="000000"/>
          <w:sz w:val="28"/>
        </w:rPr>
        <w:t>
      7) Алматы қаласының бюджет түсімдерін болжауға қатысу;</w:t>
      </w:r>
      <w:r>
        <w:br/>
      </w:r>
      <w:r>
        <w:rPr>
          <w:rFonts w:ascii="Times New Roman"/>
          <w:b w:val="false"/>
          <w:i w:val="false"/>
          <w:color w:val="000000"/>
          <w:sz w:val="28"/>
        </w:rPr>
        <w:t>
      8) орындалу, резервтерінің жұмылдырылуы, орындалмауының себептерін айқындау мақсатында Алматы қаласы бюджетінің шығыстары мен кіріс көздерінің мониторингін жүзеге асыру;</w:t>
      </w:r>
      <w:r>
        <w:br/>
      </w:r>
      <w:r>
        <w:rPr>
          <w:rFonts w:ascii="Times New Roman"/>
          <w:b w:val="false"/>
          <w:i w:val="false"/>
          <w:color w:val="000000"/>
          <w:sz w:val="28"/>
        </w:rPr>
        <w:t>
      9) қала бюджетінің орындалуы мен бюджеттік бағдарламалардың әкімгерлерімен мемлекеттік тауарлардың, жұмыстың және қызмет көрсетудің ұйымдастырылу және жүзеге асырылу мәселелері бойынша қала әкіміне материалдар әзірлеу;</w:t>
      </w:r>
      <w:r>
        <w:br/>
      </w:r>
      <w:r>
        <w:rPr>
          <w:rFonts w:ascii="Times New Roman"/>
          <w:b w:val="false"/>
          <w:i w:val="false"/>
          <w:color w:val="000000"/>
          <w:sz w:val="28"/>
        </w:rPr>
        <w:t>
      10) тауарларды, жұмыстарды, қызмет көрсетулерді сатып алу үдерісіне қатысушыларға, мемлекеттік сатып алуларды жүргізу мәселелері бойынша әдістемелік және ұйымдастырушылық көмек көрсету;</w:t>
      </w:r>
      <w:r>
        <w:br/>
      </w:r>
      <w:r>
        <w:rPr>
          <w:rFonts w:ascii="Times New Roman"/>
          <w:b w:val="false"/>
          <w:i w:val="false"/>
          <w:color w:val="000000"/>
          <w:sz w:val="28"/>
        </w:rPr>
        <w:t>
      11) "Алматы қаласы Қаржы басқармасы" коммуналдық мемлекеттік мекемесіне Алматы қаласының бюджетінен бөлінген ақша қаражатының тиімді және оңтайлы жұмсалуын қамтамасыз ету және Қазақстан Республикасының мемлекеттік сатып алу туралы заңнамаларына сәйкес тауарларды, жұмыстарды, қызметтерді сатып алуды қамтамасыз ету;</w:t>
      </w:r>
      <w:r>
        <w:br/>
      </w:r>
      <w:r>
        <w:rPr>
          <w:rFonts w:ascii="Times New Roman"/>
          <w:b w:val="false"/>
          <w:i w:val="false"/>
          <w:color w:val="000000"/>
          <w:sz w:val="28"/>
        </w:rPr>
        <w:t>
      12) мемлекеттік органның және оған ведомстволық бағынысты ұйымдардың Қазақстан Республикасының бюджеттік және өзге де заңнамалардың сақталуына ішкі мемлекеттік қаржылық бақылауды жүзеге асыру;</w:t>
      </w:r>
      <w:r>
        <w:br/>
      </w:r>
      <w:r>
        <w:rPr>
          <w:rFonts w:ascii="Times New Roman"/>
          <w:b w:val="false"/>
          <w:i w:val="false"/>
          <w:color w:val="000000"/>
          <w:sz w:val="28"/>
        </w:rPr>
        <w:t>
      13) кредиттік шарттар талаптарына сәйкес республикалық және жергілікті бюджеттен берілген кредиттерді төлеу және қызмет көрсету;</w:t>
      </w:r>
      <w:r>
        <w:br/>
      </w:r>
      <w:r>
        <w:rPr>
          <w:rFonts w:ascii="Times New Roman"/>
          <w:b w:val="false"/>
          <w:i w:val="false"/>
          <w:color w:val="000000"/>
          <w:sz w:val="28"/>
        </w:rPr>
        <w:t>
      14) коммуналдық мүлікті басқару және оны қорғау бойынша шараларды жүзеге асыру;</w:t>
      </w:r>
      <w:r>
        <w:br/>
      </w:r>
      <w:r>
        <w:rPr>
          <w:rFonts w:ascii="Times New Roman"/>
          <w:b w:val="false"/>
          <w:i w:val="false"/>
          <w:color w:val="000000"/>
          <w:sz w:val="28"/>
        </w:rPr>
        <w:t>
      15) Алматы қаласының коммуналдық меншігін басқару, соның ішінде акционерлік қоғамдарындағы мемлекеттік пакеттер мен жауапкершілігі шектеулі серіктестіктеріндегі мемлекеттік үлеске қатысты мәселелері бойынша, Алматы қаласы әкімдігінің саясатын жүргізуге, қалыптастыруға, әзірлеуге атсалысу;</w:t>
      </w:r>
      <w:r>
        <w:br/>
      </w:r>
      <w:r>
        <w:rPr>
          <w:rFonts w:ascii="Times New Roman"/>
          <w:b w:val="false"/>
          <w:i w:val="false"/>
          <w:color w:val="000000"/>
          <w:sz w:val="28"/>
        </w:rPr>
        <w:t>
      16) коммуналдық мүліктің жекешелендірілуін жүзеге асыру, оның ішінде жекешелендіру үдерісін ұйымдастыру үшін делдалды тарту, жекешелендіру нысанын бағалауды қамтамасыз ету, жекешелендіру нысанын сатып алу-сату шарттарын дайындау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17) коммуналдық меншік нысандарын есепке алу үшін түгендеу жүргізу;</w:t>
      </w:r>
      <w:r>
        <w:br/>
      </w:r>
      <w:r>
        <w:rPr>
          <w:rFonts w:ascii="Times New Roman"/>
          <w:b w:val="false"/>
          <w:i w:val="false"/>
          <w:color w:val="000000"/>
          <w:sz w:val="28"/>
        </w:rPr>
        <w:t>
      18) коммуналдық заңды тұлғаға берілген немесе олардың жеке шаруашылық қызметі нәтижесінде сатып алынған мүлікті қайтарып алу немесе қайта бөлуді уәкілетті органмен келісім бойынша жүзеге асыру;</w:t>
      </w:r>
      <w:r>
        <w:br/>
      </w:r>
      <w:r>
        <w:rPr>
          <w:rFonts w:ascii="Times New Roman"/>
          <w:b w:val="false"/>
          <w:i w:val="false"/>
          <w:color w:val="000000"/>
          <w:sz w:val="28"/>
        </w:rPr>
        <w:t>
      19) мемлекеттік мүліктің нысаналы пайдаланылуын бақылау нәтижелері бойынша анықталған, коммуналдық заңды тұлғалардың артық, пайдаланбайтын не мақсатына сай пайдаланбаған мүлкін алып қоюды жүзеге асыру;</w:t>
      </w:r>
      <w:r>
        <w:br/>
      </w:r>
      <w:r>
        <w:rPr>
          <w:rFonts w:ascii="Times New Roman"/>
          <w:b w:val="false"/>
          <w:i w:val="false"/>
          <w:color w:val="000000"/>
          <w:sz w:val="28"/>
        </w:rPr>
        <w:t>
      20) мемлекеттік коммуналдық меншікті мүліктік жалға беру, өтеусіз пайдалану, концессия, сенімгерлікпен басқару, сатып алу-сату келісім шарттарының жағдайларын сақтауына бақылауды қамтамасыз ету;</w:t>
      </w:r>
      <w:r>
        <w:br/>
      </w:r>
      <w:r>
        <w:rPr>
          <w:rFonts w:ascii="Times New Roman"/>
          <w:b w:val="false"/>
          <w:i w:val="false"/>
          <w:color w:val="000000"/>
          <w:sz w:val="28"/>
        </w:rPr>
        <w:t>
      21) коммуналдық мүліктің пайдаланылуына және сақталуына бақылауды жүзеге асыру;</w:t>
      </w:r>
      <w:r>
        <w:br/>
      </w:r>
      <w:r>
        <w:rPr>
          <w:rFonts w:ascii="Times New Roman"/>
          <w:b w:val="false"/>
          <w:i w:val="false"/>
          <w:color w:val="000000"/>
          <w:sz w:val="28"/>
        </w:rPr>
        <w:t>
      22)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r>
        <w:br/>
      </w:r>
      <w:r>
        <w:rPr>
          <w:rFonts w:ascii="Times New Roman"/>
          <w:b w:val="false"/>
          <w:i w:val="false"/>
          <w:color w:val="000000"/>
          <w:sz w:val="28"/>
        </w:rPr>
        <w:t>
      23) коммуналдық заңды тұлғаларға бекітіліп берілген мүлікті мүліктік жалдауға (жалға алуға) беруге ұсыну;</w:t>
      </w:r>
      <w:r>
        <w:br/>
      </w:r>
      <w:r>
        <w:rPr>
          <w:rFonts w:ascii="Times New Roman"/>
          <w:b w:val="false"/>
          <w:i w:val="false"/>
          <w:color w:val="000000"/>
          <w:sz w:val="28"/>
        </w:rPr>
        <w:t>
      24)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w:t>
      </w:r>
      <w:r>
        <w:br/>
      </w:r>
      <w:r>
        <w:rPr>
          <w:rFonts w:ascii="Times New Roman"/>
          <w:b w:val="false"/>
          <w:i w:val="false"/>
          <w:color w:val="000000"/>
          <w:sz w:val="28"/>
        </w:rPr>
        <w:t>
      25) акционерлердің (қатысушылардың) жылдық жалпы жиналысын өткізу кезінде акционерлік қоғамның (жауапкершілігі шектеулі серіктестіктің) таза табысының бір бөліген жергілікті атқарушы органмен белгіленген мөлшерде дивидендтерді (табысты) төлеуге бағыттау үшін шаралар қабылдау;</w:t>
      </w:r>
      <w:r>
        <w:br/>
      </w:r>
      <w:r>
        <w:rPr>
          <w:rFonts w:ascii="Times New Roman"/>
          <w:b w:val="false"/>
          <w:i w:val="false"/>
          <w:color w:val="000000"/>
          <w:sz w:val="28"/>
        </w:rPr>
        <w:t>
      26) өз құзіреті шегінде коммуналдық мүлікті басқару саласында нормативтік құқықтық актілерді әзірлеу;</w:t>
      </w:r>
      <w:r>
        <w:br/>
      </w:r>
      <w:r>
        <w:rPr>
          <w:rFonts w:ascii="Times New Roman"/>
          <w:b w:val="false"/>
          <w:i w:val="false"/>
          <w:color w:val="000000"/>
          <w:sz w:val="28"/>
        </w:rPr>
        <w:t>
      27) мемлекеттің қатысыуымен коммуналдық мемлекеттік кәсіпорындардың, акционерлік қоғамдардың және жауапкершілігі шетеулі серіктестіктердің жұмыс істеуі мен оларды басқару тиімділігінің мониторингін ұйымдастыру және жүргізу;</w:t>
      </w:r>
      <w:r>
        <w:br/>
      </w:r>
      <w:r>
        <w:rPr>
          <w:rFonts w:ascii="Times New Roman"/>
          <w:b w:val="false"/>
          <w:i w:val="false"/>
          <w:color w:val="000000"/>
          <w:sz w:val="28"/>
        </w:rPr>
        <w:t>
      28) мемлекеттің қатысуымен жауапкершілігі шектеулі серіктестіктер мен акционерлік қоғамдардың, коммуналдық мемлекеттік мекемелердің бухгалтерлік есепке алу және қаржылық есептілік саласын үйлестіру;</w:t>
      </w:r>
      <w:r>
        <w:br/>
      </w:r>
      <w:r>
        <w:rPr>
          <w:rFonts w:ascii="Times New Roman"/>
          <w:b w:val="false"/>
          <w:i w:val="false"/>
          <w:color w:val="000000"/>
          <w:sz w:val="28"/>
        </w:rPr>
        <w:t>
      29) коммуналдық мүлікті сенімді басқару шарты бойынша сенімді басқарушының міндеттемелерді орындауына бақылауды жүзеге асыру;</w:t>
      </w:r>
      <w:r>
        <w:br/>
      </w:r>
      <w:r>
        <w:rPr>
          <w:rFonts w:ascii="Times New Roman"/>
          <w:b w:val="false"/>
          <w:i w:val="false"/>
          <w:color w:val="000000"/>
          <w:sz w:val="28"/>
        </w:rPr>
        <w:t>
      30) жергілікті атқарушы органның шешімі бойынша акционерлік қоғамдардың және жауапкершілігі шектеулі серіктестіктердің, сондай-ақ коммуналдық мемлекеттік кәсіпорындардың құрылтайшысы болады;</w:t>
      </w:r>
      <w:r>
        <w:br/>
      </w:r>
      <w:r>
        <w:rPr>
          <w:rFonts w:ascii="Times New Roman"/>
          <w:b w:val="false"/>
          <w:i w:val="false"/>
          <w:color w:val="000000"/>
          <w:sz w:val="28"/>
        </w:rPr>
        <w:t>
      31) жергілікті атқарушы органның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коммуналдық мүлікті, оның ішінде акцияларды, қатысу үлестерін енгізуді жүзеге асыру;</w:t>
      </w:r>
      <w:r>
        <w:br/>
      </w:r>
      <w:r>
        <w:rPr>
          <w:rFonts w:ascii="Times New Roman"/>
          <w:b w:val="false"/>
          <w:i w:val="false"/>
          <w:color w:val="000000"/>
          <w:sz w:val="28"/>
        </w:rPr>
        <w:t>
      32) жергілікті атқарушы органның атынан мемлекеттің акционерлік қоғамды (жауапкершілігі шектекулі серіктестікті) басқаруға акционер (қатысушы) ретінде қатысу құқықтарын жүзеге асыру;</w:t>
      </w:r>
      <w:r>
        <w:br/>
      </w:r>
      <w:r>
        <w:rPr>
          <w:rFonts w:ascii="Times New Roman"/>
          <w:b w:val="false"/>
          <w:i w:val="false"/>
          <w:color w:val="000000"/>
          <w:sz w:val="28"/>
        </w:rPr>
        <w:t>
      33) акционерлік қоғамдардың (жауапкершілігі шектеулі серіктестіктердің) акционерлердің (қатысушылардың) жалпы жиналысына акционерлік қоғамның (жауапкершілігі шектеулі серіктестіктің) директорлар кеңесіне (байқау кеңесіне) тағайындау үшін кандидатура ұсыну және жалғыз акционері (қатысушысы) мемлекет болып табылатын акционерлік қоғамдардың (жауапкершілігі шектеулі серіктестіктердің) директорлар кеңесін (байқау кеңестерін) жергілікті атқарушы органдарымен келісу арқылы қалыптастыру;</w:t>
      </w:r>
      <w:r>
        <w:br/>
      </w:r>
      <w:r>
        <w:rPr>
          <w:rFonts w:ascii="Times New Roman"/>
          <w:b w:val="false"/>
          <w:i w:val="false"/>
          <w:color w:val="000000"/>
          <w:sz w:val="28"/>
        </w:rPr>
        <w:t xml:space="preserve">
      34) коммуналдық меншікті жекешелендіру бойынша сауда-саттықтың өткізілуін хабарлау үшін мерзімді баспа басылымының ұйғарымы бойынша Қазақстан Республикасының "Мемлекеттік сатып алу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конкурс өткізу;</w:t>
      </w:r>
      <w:r>
        <w:br/>
      </w:r>
      <w:r>
        <w:rPr>
          <w:rFonts w:ascii="Times New Roman"/>
          <w:b w:val="false"/>
          <w:i w:val="false"/>
          <w:color w:val="000000"/>
          <w:sz w:val="28"/>
        </w:rPr>
        <w:t>
      35) мүлікті иесіз деп тану жөнінде сотқа шағым жасау;</w:t>
      </w:r>
      <w:r>
        <w:br/>
      </w:r>
      <w:r>
        <w:rPr>
          <w:rFonts w:ascii="Times New Roman"/>
          <w:b w:val="false"/>
          <w:i w:val="false"/>
          <w:color w:val="000000"/>
          <w:sz w:val="28"/>
        </w:rPr>
        <w:t>
      36) Алматы қаласының коммуналдық мүлкіне түскен иесіз мүлікті есепке алу, сақтау, бағалау, одан әрі пайдалану және сату жөніндегі жұмыстарды ұйымдастыруды қамтамасыз ету;</w:t>
      </w:r>
      <w:r>
        <w:br/>
      </w:r>
      <w:r>
        <w:rPr>
          <w:rFonts w:ascii="Times New Roman"/>
          <w:b w:val="false"/>
          <w:i w:val="false"/>
          <w:color w:val="000000"/>
          <w:sz w:val="28"/>
        </w:rPr>
        <w:t>
      37) азаматтар мен ұйымдардан түскен өтініштерді қарау;</w:t>
      </w:r>
      <w:r>
        <w:br/>
      </w:r>
      <w:r>
        <w:rPr>
          <w:rFonts w:ascii="Times New Roman"/>
          <w:b w:val="false"/>
          <w:i w:val="false"/>
          <w:color w:val="000000"/>
          <w:sz w:val="28"/>
        </w:rPr>
        <w:t>
      38) мемлекеттік-жеке меншік әріптестік жобаларын, сонымен қатар концессиялық жобаларды анықтау және іске асыруға дайындау және (немесе) сүйемелдеу;</w:t>
      </w:r>
      <w:r>
        <w:br/>
      </w:r>
      <w:r>
        <w:rPr>
          <w:rFonts w:ascii="Times New Roman"/>
          <w:b w:val="false"/>
          <w:i w:val="false"/>
          <w:color w:val="000000"/>
          <w:sz w:val="28"/>
        </w:rPr>
        <w:t>
      39) Алматы қаласының әкімі анықтайтын бюджеттік бағдарламалар немесе тауарлар, жұмыстар, қызмет көрсетулер бойынша бірыңғай мемлекеттік сатып алуды ұйымдастыруды және жүргізуді жүзеге асыру;</w:t>
      </w:r>
      <w:r>
        <w:br/>
      </w:r>
      <w:r>
        <w:rPr>
          <w:rFonts w:ascii="Times New Roman"/>
          <w:b w:val="false"/>
          <w:i w:val="false"/>
          <w:color w:val="000000"/>
          <w:sz w:val="28"/>
        </w:rPr>
        <w:t>
      40) жергілікті бюджеттік бағдарламалардың әкімгерлері бойынша мемлекеттік сатып алулардың мониторингін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15 - тармаққа өзгерістер енгізілді - Алматы қаласы әкімдігінің 23.07.2015 № 3/462 </w:t>
      </w:r>
      <w:r>
        <w:rPr>
          <w:rFonts w:ascii="Times New Roman"/>
          <w:b w:val="false"/>
          <w:i w:val="false"/>
          <w:color w:val="ff0000"/>
          <w:sz w:val="28"/>
        </w:rPr>
        <w:t xml:space="preserve"> 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16. "Алматы қаласы Қаржы басқармасы" коммуналдық мемлекеттік мекемесінің құқығы мен міндеттері Қазақстан Республикасының Бюджеттік кодексінің </w:t>
      </w:r>
      <w:r>
        <w:rPr>
          <w:rFonts w:ascii="Times New Roman"/>
          <w:b w:val="false"/>
          <w:i w:val="false"/>
          <w:color w:val="000000"/>
          <w:sz w:val="28"/>
        </w:rPr>
        <w:t xml:space="preserve"> 82</w:t>
      </w:r>
      <w:r>
        <w:rPr>
          <w:rFonts w:ascii="Times New Roman"/>
          <w:b w:val="false"/>
          <w:i w:val="false"/>
          <w:color w:val="000000"/>
          <w:sz w:val="28"/>
        </w:rPr>
        <w:t xml:space="preserve">, </w:t>
      </w:r>
      <w:r>
        <w:rPr>
          <w:rFonts w:ascii="Times New Roman"/>
          <w:b w:val="false"/>
          <w:i w:val="false"/>
          <w:color w:val="000000"/>
          <w:sz w:val="28"/>
        </w:rPr>
        <w:t xml:space="preserve"> 85</w:t>
      </w:r>
      <w:r>
        <w:rPr>
          <w:rFonts w:ascii="Times New Roman"/>
          <w:b w:val="false"/>
          <w:i w:val="false"/>
          <w:color w:val="000000"/>
          <w:sz w:val="28"/>
        </w:rPr>
        <w:t xml:space="preserve">, </w:t>
      </w:r>
      <w:r>
        <w:rPr>
          <w:rFonts w:ascii="Times New Roman"/>
          <w:b w:val="false"/>
          <w:i w:val="false"/>
          <w:color w:val="000000"/>
          <w:sz w:val="28"/>
        </w:rPr>
        <w:t xml:space="preserve"> 90</w:t>
      </w:r>
      <w:r>
        <w:rPr>
          <w:rFonts w:ascii="Times New Roman"/>
          <w:b w:val="false"/>
          <w:i w:val="false"/>
          <w:color w:val="000000"/>
          <w:sz w:val="28"/>
        </w:rPr>
        <w:t xml:space="preserve">, </w:t>
      </w:r>
      <w:r>
        <w:rPr>
          <w:rFonts w:ascii="Times New Roman"/>
          <w:b w:val="false"/>
          <w:i w:val="false"/>
          <w:color w:val="000000"/>
          <w:sz w:val="28"/>
        </w:rPr>
        <w:t xml:space="preserve"> 94</w:t>
      </w:r>
      <w:r>
        <w:rPr>
          <w:rFonts w:ascii="Times New Roman"/>
          <w:b w:val="false"/>
          <w:i w:val="false"/>
          <w:color w:val="000000"/>
          <w:sz w:val="28"/>
        </w:rPr>
        <w:t xml:space="preserve"> баптарына, Қазақстан Республикасының 2011 жылғы 1 наурыздағы "Мемлекеттік мүлік туралы" Заңының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73</w:t>
      </w:r>
      <w:r>
        <w:rPr>
          <w:rFonts w:ascii="Times New Roman"/>
          <w:b w:val="false"/>
          <w:i w:val="false"/>
          <w:color w:val="000000"/>
          <w:sz w:val="28"/>
        </w:rPr>
        <w:t xml:space="preserve">, </w:t>
      </w:r>
      <w:r>
        <w:rPr>
          <w:rFonts w:ascii="Times New Roman"/>
          <w:b w:val="false"/>
          <w:i w:val="false"/>
          <w:color w:val="000000"/>
          <w:sz w:val="28"/>
        </w:rPr>
        <w:t xml:space="preserve"> 74</w:t>
      </w:r>
      <w:r>
        <w:rPr>
          <w:rFonts w:ascii="Times New Roman"/>
          <w:b w:val="false"/>
          <w:i w:val="false"/>
          <w:color w:val="000000"/>
          <w:sz w:val="28"/>
        </w:rPr>
        <w:t xml:space="preserve">, </w:t>
      </w:r>
      <w:r>
        <w:rPr>
          <w:rFonts w:ascii="Times New Roman"/>
          <w:b w:val="false"/>
          <w:i w:val="false"/>
          <w:color w:val="000000"/>
          <w:sz w:val="28"/>
        </w:rPr>
        <w:t xml:space="preserve"> 75</w:t>
      </w:r>
      <w:r>
        <w:rPr>
          <w:rFonts w:ascii="Times New Roman"/>
          <w:b w:val="false"/>
          <w:i w:val="false"/>
          <w:color w:val="000000"/>
          <w:sz w:val="28"/>
        </w:rPr>
        <w:t xml:space="preserve">, </w:t>
      </w:r>
      <w:r>
        <w:rPr>
          <w:rFonts w:ascii="Times New Roman"/>
          <w:b w:val="false"/>
          <w:i w:val="false"/>
          <w:color w:val="000000"/>
          <w:sz w:val="28"/>
        </w:rPr>
        <w:t xml:space="preserve"> 76</w:t>
      </w:r>
      <w:r>
        <w:rPr>
          <w:rFonts w:ascii="Times New Roman"/>
          <w:b w:val="false"/>
          <w:i w:val="false"/>
          <w:color w:val="000000"/>
          <w:sz w:val="28"/>
        </w:rPr>
        <w:t xml:space="preserve">, </w:t>
      </w:r>
      <w:r>
        <w:rPr>
          <w:rFonts w:ascii="Times New Roman"/>
          <w:b w:val="false"/>
          <w:i w:val="false"/>
          <w:color w:val="000000"/>
          <w:sz w:val="28"/>
        </w:rPr>
        <w:t xml:space="preserve"> 79</w:t>
      </w:r>
      <w:r>
        <w:rPr>
          <w:rFonts w:ascii="Times New Roman"/>
          <w:b w:val="false"/>
          <w:i w:val="false"/>
          <w:color w:val="000000"/>
          <w:sz w:val="28"/>
        </w:rPr>
        <w:t xml:space="preserve">, </w:t>
      </w:r>
      <w:r>
        <w:rPr>
          <w:rFonts w:ascii="Times New Roman"/>
          <w:b w:val="false"/>
          <w:i w:val="false"/>
          <w:color w:val="000000"/>
          <w:sz w:val="28"/>
        </w:rPr>
        <w:t xml:space="preserve"> 83</w:t>
      </w:r>
      <w:r>
        <w:rPr>
          <w:rFonts w:ascii="Times New Roman"/>
          <w:b w:val="false"/>
          <w:i w:val="false"/>
          <w:color w:val="000000"/>
          <w:sz w:val="28"/>
        </w:rPr>
        <w:t xml:space="preserve">, </w:t>
      </w:r>
      <w:r>
        <w:rPr>
          <w:rFonts w:ascii="Times New Roman"/>
          <w:b w:val="false"/>
          <w:i w:val="false"/>
          <w:color w:val="000000"/>
          <w:sz w:val="28"/>
        </w:rPr>
        <w:t xml:space="preserve"> 196</w:t>
      </w:r>
      <w:r>
        <w:rPr>
          <w:rFonts w:ascii="Times New Roman"/>
          <w:b w:val="false"/>
          <w:i w:val="false"/>
          <w:color w:val="000000"/>
          <w:sz w:val="28"/>
        </w:rPr>
        <w:t xml:space="preserve">, </w:t>
      </w:r>
      <w:r>
        <w:rPr>
          <w:rFonts w:ascii="Times New Roman"/>
          <w:b w:val="false"/>
          <w:i w:val="false"/>
          <w:color w:val="000000"/>
          <w:sz w:val="28"/>
        </w:rPr>
        <w:t xml:space="preserve"> 202</w:t>
      </w:r>
      <w:r>
        <w:rPr>
          <w:rFonts w:ascii="Times New Roman"/>
          <w:b w:val="false"/>
          <w:i w:val="false"/>
          <w:color w:val="000000"/>
          <w:sz w:val="28"/>
        </w:rPr>
        <w:t xml:space="preserve"> баптарына, Қазақстан Республикасының 2007 жылғы 21 шілдедегі "Мемлекеттік сатып алу туралы" Заңының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w:t>
      </w:r>
      <w:r>
        <w:rPr>
          <w:rFonts w:ascii="Times New Roman"/>
          <w:b w:val="false"/>
          <w:i w:val="false"/>
          <w:color w:val="000000"/>
          <w:sz w:val="28"/>
        </w:rPr>
        <w:t xml:space="preserve"> 15</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w:t>
      </w:r>
      <w:r>
        <w:rPr>
          <w:rFonts w:ascii="Times New Roman"/>
          <w:b w:val="false"/>
          <w:i w:val="false"/>
          <w:color w:val="000000"/>
          <w:sz w:val="28"/>
        </w:rPr>
        <w:t xml:space="preserve"> 19</w:t>
      </w:r>
      <w:r>
        <w:rPr>
          <w:rFonts w:ascii="Times New Roman"/>
          <w:b w:val="false"/>
          <w:i w:val="false"/>
          <w:color w:val="000000"/>
          <w:sz w:val="28"/>
        </w:rPr>
        <w:t xml:space="preserve">, </w:t>
      </w:r>
      <w:r>
        <w:rPr>
          <w:rFonts w:ascii="Times New Roman"/>
          <w:b w:val="false"/>
          <w:i w:val="false"/>
          <w:color w:val="000000"/>
          <w:sz w:val="28"/>
        </w:rPr>
        <w:t xml:space="preserve"> 20</w:t>
      </w:r>
      <w:r>
        <w:rPr>
          <w:rFonts w:ascii="Times New Roman"/>
          <w:b w:val="false"/>
          <w:i w:val="false"/>
          <w:color w:val="000000"/>
          <w:sz w:val="28"/>
        </w:rPr>
        <w:t xml:space="preserve">, </w:t>
      </w:r>
      <w:r>
        <w:rPr>
          <w:rFonts w:ascii="Times New Roman"/>
          <w:b w:val="false"/>
          <w:i w:val="false"/>
          <w:color w:val="000000"/>
          <w:sz w:val="28"/>
        </w:rPr>
        <w:t xml:space="preserve"> 21</w:t>
      </w:r>
      <w:r>
        <w:rPr>
          <w:rFonts w:ascii="Times New Roman"/>
          <w:b w:val="false"/>
          <w:i w:val="false"/>
          <w:color w:val="000000"/>
          <w:sz w:val="28"/>
        </w:rPr>
        <w:t xml:space="preserve">, </w:t>
      </w:r>
      <w:r>
        <w:rPr>
          <w:rFonts w:ascii="Times New Roman"/>
          <w:b w:val="false"/>
          <w:i w:val="false"/>
          <w:color w:val="000000"/>
          <w:sz w:val="28"/>
        </w:rPr>
        <w:t xml:space="preserve"> 22</w:t>
      </w:r>
      <w:r>
        <w:rPr>
          <w:rFonts w:ascii="Times New Roman"/>
          <w:b w:val="false"/>
          <w:i w:val="false"/>
          <w:color w:val="000000"/>
          <w:sz w:val="28"/>
        </w:rPr>
        <w:t xml:space="preserve">, </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 xml:space="preserve"> 24</w:t>
      </w:r>
      <w:r>
        <w:rPr>
          <w:rFonts w:ascii="Times New Roman"/>
          <w:b w:val="false"/>
          <w:i w:val="false"/>
          <w:color w:val="000000"/>
          <w:sz w:val="28"/>
        </w:rPr>
        <w:t xml:space="preserve">, </w:t>
      </w:r>
      <w:r>
        <w:rPr>
          <w:rFonts w:ascii="Times New Roman"/>
          <w:b w:val="false"/>
          <w:i w:val="false"/>
          <w:color w:val="000000"/>
          <w:sz w:val="28"/>
        </w:rPr>
        <w:t xml:space="preserve"> 25</w:t>
      </w: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w:t>
      </w:r>
      <w:r>
        <w:rPr>
          <w:rFonts w:ascii="Times New Roman"/>
          <w:b w:val="false"/>
          <w:i w:val="false"/>
          <w:color w:val="000000"/>
          <w:sz w:val="28"/>
        </w:rPr>
        <w:t xml:space="preserve"> 28</w:t>
      </w:r>
      <w:r>
        <w:rPr>
          <w:rFonts w:ascii="Times New Roman"/>
          <w:b w:val="false"/>
          <w:i w:val="false"/>
          <w:color w:val="000000"/>
          <w:sz w:val="28"/>
        </w:rPr>
        <w:t xml:space="preserve">, </w:t>
      </w:r>
      <w:r>
        <w:rPr>
          <w:rFonts w:ascii="Times New Roman"/>
          <w:b w:val="false"/>
          <w:i w:val="false"/>
          <w:color w:val="000000"/>
          <w:sz w:val="28"/>
        </w:rPr>
        <w:t xml:space="preserve"> 29</w:t>
      </w:r>
      <w:r>
        <w:rPr>
          <w:rFonts w:ascii="Times New Roman"/>
          <w:b w:val="false"/>
          <w:i w:val="false"/>
          <w:color w:val="000000"/>
          <w:sz w:val="28"/>
        </w:rPr>
        <w:t xml:space="preserve">, </w:t>
      </w:r>
      <w:r>
        <w:rPr>
          <w:rFonts w:ascii="Times New Roman"/>
          <w:b w:val="false"/>
          <w:i w:val="false"/>
          <w:color w:val="000000"/>
          <w:sz w:val="28"/>
        </w:rPr>
        <w:t xml:space="preserve"> 30</w:t>
      </w:r>
      <w:r>
        <w:rPr>
          <w:rFonts w:ascii="Times New Roman"/>
          <w:b w:val="false"/>
          <w:i w:val="false"/>
          <w:color w:val="000000"/>
          <w:sz w:val="28"/>
        </w:rPr>
        <w:t xml:space="preserve">,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32</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 xml:space="preserve">, </w:t>
      </w:r>
      <w:r>
        <w:rPr>
          <w:rFonts w:ascii="Times New Roman"/>
          <w:b w:val="false"/>
          <w:i w:val="false"/>
          <w:color w:val="000000"/>
          <w:sz w:val="28"/>
        </w:rPr>
        <w:t xml:space="preserve"> 34</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w:t>
      </w:r>
      <w:r>
        <w:rPr>
          <w:rFonts w:ascii="Times New Roman"/>
          <w:b w:val="false"/>
          <w:i w:val="false"/>
          <w:color w:val="000000"/>
          <w:sz w:val="28"/>
        </w:rPr>
        <w:t xml:space="preserve"> 40</w:t>
      </w:r>
      <w:r>
        <w:rPr>
          <w:rFonts w:ascii="Times New Roman"/>
          <w:b w:val="false"/>
          <w:i w:val="false"/>
          <w:color w:val="000000"/>
          <w:sz w:val="28"/>
        </w:rPr>
        <w:t xml:space="preserve"> баптарына, Қазақстан Республикасы Қаржы министрінің 2014 жылғы 4 желтоқсандағы № 540 "Бюджеттің атқарылуы және оған кассалық қызмет көрсету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Алматы қаласының коммуналдық меншігі және бюджеті мәселелері жөнінде қажетті ақпаратты мемлекеттік органдардан, өзге де ұйымдардың лауазымыды тұлғалары мен азаматтарынан сұрауға және алуға;</w:t>
      </w:r>
      <w:r>
        <w:br/>
      </w:r>
      <w:r>
        <w:rPr>
          <w:rFonts w:ascii="Times New Roman"/>
          <w:b w:val="false"/>
          <w:i w:val="false"/>
          <w:color w:val="000000"/>
          <w:sz w:val="28"/>
        </w:rPr>
        <w:t>
      2) кіріс көздері түсімдері мониторингін жүзеге асыру үшін белгіленген үлгіде Алматы қаласы бойынша Салық органдары және Алматы қаласы Қазынашылық департаментінен салық және өзге де міндетті төлемдер түсімдерінің сомасы туралы есептіліктер алуға;</w:t>
      </w:r>
      <w:r>
        <w:br/>
      </w:r>
      <w:r>
        <w:rPr>
          <w:rFonts w:ascii="Times New Roman"/>
          <w:b w:val="false"/>
          <w:i w:val="false"/>
          <w:color w:val="000000"/>
          <w:sz w:val="28"/>
        </w:rPr>
        <w:t>
      3) Алматы қаласының әкіміне мемлекеттік кәсіпорындар, мекемелер, жауапкершілігі шектеулі серіктестіктер мен акционерлік қоғамдар құру, қайта құру және тарату жөнінде ұсыныс енгізуге;</w:t>
      </w:r>
      <w:r>
        <w:br/>
      </w:r>
      <w:r>
        <w:rPr>
          <w:rFonts w:ascii="Times New Roman"/>
          <w:b w:val="false"/>
          <w:i w:val="false"/>
          <w:color w:val="000000"/>
          <w:sz w:val="28"/>
        </w:rPr>
        <w:t>
      4) кәсіпорындардан, мекемелер мен ұйымдардан қажетті қаржылық және өзге де құжаттарды, сондай-ақ, коммуналдық меншікті пайдалану мәселелеріне байланысты ақпараттарды сұрауға және алуға;</w:t>
      </w:r>
      <w:r>
        <w:br/>
      </w:r>
      <w:r>
        <w:rPr>
          <w:rFonts w:ascii="Times New Roman"/>
          <w:b w:val="false"/>
          <w:i w:val="false"/>
          <w:color w:val="000000"/>
          <w:sz w:val="28"/>
        </w:rPr>
        <w:t>
      5) Қазақстан Республикасының заңнамаларымен белгіленген тәртіпте коммуналдық мүлікті жекешелендіру туралы шешім енгізуге;</w:t>
      </w:r>
      <w:r>
        <w:br/>
      </w:r>
      <w:r>
        <w:rPr>
          <w:rFonts w:ascii="Times New Roman"/>
          <w:b w:val="false"/>
          <w:i w:val="false"/>
          <w:color w:val="000000"/>
          <w:sz w:val="28"/>
        </w:rPr>
        <w:t>
      6) Алматы қаласының әкімі анықтайтын бюджеттік бағдарламалар немесе тауарлар, жұмыстар, қызмет көрсетулер бойынша біріңғай мемлекеттік сатып алуды ұйымдастыру және жүргізу үшін қажетті ақпаратты, сонымен қатар мемлекеттік сатып алынатын тауарлар, жұмыстар, көрсетілетін қызметтердің жылдық жоспары туралы, сатып алынатын тауарлар, жұмыстар, көрсетілетін қызметтердің техникалық ерекшклігі, жобалық-сметалық құжаттама, мемлекеттік сатып алулар туралы шарттар жобасы, тартылған сарапшылар немесе сараптасу комиссиясы, сондай-ақ басқа да қасымша ақпаратты сұрау;</w:t>
      </w:r>
      <w:r>
        <w:br/>
      </w:r>
      <w:r>
        <w:rPr>
          <w:rFonts w:ascii="Times New Roman"/>
          <w:b w:val="false"/>
          <w:i w:val="false"/>
          <w:color w:val="000000"/>
          <w:sz w:val="28"/>
        </w:rPr>
        <w:t xml:space="preserve">
      7) Қазақстан Республикасының Азаматтық іс жүргізу кодексінің </w:t>
      </w:r>
      <w:r>
        <w:rPr>
          <w:rFonts w:ascii="Times New Roman"/>
          <w:b w:val="false"/>
          <w:i w:val="false"/>
          <w:color w:val="000000"/>
          <w:sz w:val="28"/>
        </w:rPr>
        <w:t xml:space="preserve"> 56 бабымен</w:t>
      </w:r>
      <w:r>
        <w:rPr>
          <w:rFonts w:ascii="Times New Roman"/>
          <w:b w:val="false"/>
          <w:i w:val="false"/>
          <w:color w:val="000000"/>
          <w:sz w:val="28"/>
        </w:rPr>
        <w:t xml:space="preserve"> белгіленген тәртіпте талаппен сотқа өтініш беру;</w:t>
      </w:r>
      <w:r>
        <w:br/>
      </w:r>
      <w:r>
        <w:rPr>
          <w:rFonts w:ascii="Times New Roman"/>
          <w:b w:val="false"/>
          <w:i w:val="false"/>
          <w:color w:val="000000"/>
          <w:sz w:val="28"/>
        </w:rPr>
        <w:t>
      8) әрекет ететін Қазақстан Республикасының заңнамаларына сәйкес өзге де құқықтық және міндеттерді жүзеге асыруға.</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3. "Алматы қаласы Қаржы басқармасы"</w:t>
      </w:r>
      <w:r>
        <w:br/>
      </w:r>
      <w:r>
        <w:rPr>
          <w:rFonts w:ascii="Times New Roman"/>
          <w:b/>
          <w:i w:val="false"/>
          <w:color w:val="000000"/>
        </w:rPr>
        <w:t>коммуналдық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"Алматы қаласы Қаржы басқармасы" коммуналдық мемлекеттік мекемесін басқаруды "Алматы қаласы Қаржы басқармасы" коммуналдық мемлекеттік мекемесіне жүктелген міндеттердің орындалуына және олардың өз қызметтерін жүзеге асыруға жеке жауапкершілікте болатын басшы арқылы жүзеге асырылады.</w:t>
      </w:r>
      <w:r>
        <w:br/>
      </w:r>
      <w:r>
        <w:rPr>
          <w:rFonts w:ascii="Times New Roman"/>
          <w:b w:val="false"/>
          <w:i w:val="false"/>
          <w:color w:val="000000"/>
          <w:sz w:val="28"/>
        </w:rPr>
        <w:t>
      18. "Алматы қаласы Қаржы басқармасы" коммуналдық мемлекеттік мекемесінің басшысы Алматы қаласы әкімінің өкімімен лаузымға тағайындалады және лауазымынан босатылады.</w:t>
      </w:r>
      <w:r>
        <w:br/>
      </w:r>
      <w:r>
        <w:rPr>
          <w:rFonts w:ascii="Times New Roman"/>
          <w:b w:val="false"/>
          <w:i w:val="false"/>
          <w:color w:val="000000"/>
          <w:sz w:val="28"/>
        </w:rPr>
        <w:t>
      19. "Алматы қаласы Қаржы басқармасы" коммуналдық мемлекеттік мекемесінің басшысының Қазақстан Республикасының заңнамасына сәйкес лауазымға тағайындалатын және лауазымынан босатылатын орынбасарлары болады.</w:t>
      </w:r>
      <w:r>
        <w:br/>
      </w:r>
      <w:r>
        <w:rPr>
          <w:rFonts w:ascii="Times New Roman"/>
          <w:b w:val="false"/>
          <w:i w:val="false"/>
          <w:color w:val="000000"/>
          <w:sz w:val="28"/>
        </w:rPr>
        <w:t>
      20. Басшының уәкілеттігі:</w:t>
      </w:r>
      <w:r>
        <w:br/>
      </w:r>
      <w:r>
        <w:rPr>
          <w:rFonts w:ascii="Times New Roman"/>
          <w:b w:val="false"/>
          <w:i w:val="false"/>
          <w:color w:val="000000"/>
          <w:sz w:val="28"/>
        </w:rPr>
        <w:t>
      1) "Алматы қаласы Қаржы басқармасы" коммуналдық мемлекеттік мекемесінің жұмысын ұйымдастырады және "Алматы қаласы Қаржы басқармасы" коммуналдық мемлекеттік мекемесіне жүктелген міндеттердің орындалуына және олардың өз қызметтерін жүзеге асыруға жеке жауапкершілікте болады;</w:t>
      </w:r>
      <w:r>
        <w:br/>
      </w:r>
      <w:r>
        <w:rPr>
          <w:rFonts w:ascii="Times New Roman"/>
          <w:b w:val="false"/>
          <w:i w:val="false"/>
          <w:color w:val="000000"/>
          <w:sz w:val="28"/>
        </w:rPr>
        <w:t>
      2) өз орынбасарларының және "Алматы қаласы Қаржы басқармасы" коммуналдық мемлекеттік мекемесінің бөлім бастықтарының міндеттемелері мен уәкілеттіктерін белгілейді;</w:t>
      </w:r>
      <w:r>
        <w:br/>
      </w:r>
      <w:r>
        <w:rPr>
          <w:rFonts w:ascii="Times New Roman"/>
          <w:b w:val="false"/>
          <w:i w:val="false"/>
          <w:color w:val="000000"/>
          <w:sz w:val="28"/>
        </w:rPr>
        <w:t>
      3) "Алматы қаласы Қаржы басқармасы" коммуналдық мемлекеттік мекемесінде жемқорлыққа қарсы әрекет етуге бағытталған шараларды қабылдайды және осы шараларды қабылдауға жеке жауапкершілікте болады;</w:t>
      </w:r>
      <w:r>
        <w:br/>
      </w:r>
      <w:r>
        <w:rPr>
          <w:rFonts w:ascii="Times New Roman"/>
          <w:b w:val="false"/>
          <w:i w:val="false"/>
          <w:color w:val="000000"/>
          <w:sz w:val="28"/>
        </w:rPr>
        <w:t>
      4) "Алматы қаласы Қаржы басқармасы" коммуналдық мемлекеттік мекемесінің қызметкерлерін заңнамаға сәйкес лауазымға тағайындайды және лауазымнан босатады;</w:t>
      </w:r>
      <w:r>
        <w:br/>
      </w:r>
      <w:r>
        <w:rPr>
          <w:rFonts w:ascii="Times New Roman"/>
          <w:b w:val="false"/>
          <w:i w:val="false"/>
          <w:color w:val="000000"/>
          <w:sz w:val="28"/>
        </w:rPr>
        <w:t xml:space="preserve">
      5) Алматы қаласы Қаржы басқармасы" коммуналдық мемлекеттік мекемесінің қызметкерлеріне Қазақстан Республикасының </w:t>
      </w:r>
      <w:r>
        <w:rPr>
          <w:rFonts w:ascii="Times New Roman"/>
          <w:b w:val="false"/>
          <w:i w:val="false"/>
          <w:color w:val="000000"/>
          <w:sz w:val="28"/>
        </w:rPr>
        <w:t xml:space="preserve"> заңнамасымен</w:t>
      </w:r>
      <w:r>
        <w:rPr>
          <w:rFonts w:ascii="Times New Roman"/>
          <w:b w:val="false"/>
          <w:i w:val="false"/>
          <w:color w:val="000000"/>
          <w:sz w:val="28"/>
        </w:rPr>
        <w:t xml:space="preserve"> белгіленген тәртіпте тәртіптік жазалар қолданады;</w:t>
      </w:r>
      <w:r>
        <w:br/>
      </w:r>
      <w:r>
        <w:rPr>
          <w:rFonts w:ascii="Times New Roman"/>
          <w:b w:val="false"/>
          <w:i w:val="false"/>
          <w:color w:val="000000"/>
          <w:sz w:val="28"/>
        </w:rPr>
        <w:t>
      6) өз уәкілеттіктері шегінде бұйрықтар шығарады;</w:t>
      </w:r>
      <w:r>
        <w:br/>
      </w:r>
      <w:r>
        <w:rPr>
          <w:rFonts w:ascii="Times New Roman"/>
          <w:b w:val="false"/>
          <w:i w:val="false"/>
          <w:color w:val="000000"/>
          <w:sz w:val="28"/>
        </w:rPr>
        <w:t>
      7) "Алматы қаласы Қаржы басқармасы" коммуналдық мемлекеттік мекемесінің құрылымын және Алматы қаласы Қаржы басқармасы" коммуналдық мемлекеттік мекемесінің бөлімдері туралы ережені бекітеді;</w:t>
      </w:r>
      <w:r>
        <w:br/>
      </w:r>
      <w:r>
        <w:rPr>
          <w:rFonts w:ascii="Times New Roman"/>
          <w:b w:val="false"/>
          <w:i w:val="false"/>
          <w:color w:val="000000"/>
          <w:sz w:val="28"/>
        </w:rPr>
        <w:t>
      8) Алматы қаласы Қаржы басқармасы" коммуналдық мемлекеттік мекемесін мемлекеттік органдарда, өзге де ұйымдарда қорғайды;</w:t>
      </w:r>
      <w:r>
        <w:br/>
      </w:r>
      <w:r>
        <w:rPr>
          <w:rFonts w:ascii="Times New Roman"/>
          <w:b w:val="false"/>
          <w:i w:val="false"/>
          <w:color w:val="000000"/>
          <w:sz w:val="28"/>
        </w:rPr>
        <w:t>
      9) Қазақстан Республикасының заңнамасына сәйкес өзге де уәкілеттіктерді жүзеге асырады.</w:t>
      </w:r>
      <w:r>
        <w:br/>
      </w:r>
      <w:r>
        <w:rPr>
          <w:rFonts w:ascii="Times New Roman"/>
          <w:b w:val="false"/>
          <w:i w:val="false"/>
          <w:color w:val="000000"/>
          <w:sz w:val="28"/>
        </w:rPr>
        <w:t>
      "Алматы қаласы Қаржы басқармасы" коммуналдық мемлекеттік мекемесінің басшысының уәкілеттіктерін орындау, ол орнында болмаған кезде, қолданыстағы заңнамаға сәйкес оның міндетін атқаратын тұлғамен жүзеге асырылады.</w:t>
      </w:r>
      <w:r>
        <w:br/>
      </w:r>
      <w:r>
        <w:rPr>
          <w:rFonts w:ascii="Times New Roman"/>
          <w:b w:val="false"/>
          <w:i w:val="false"/>
          <w:color w:val="000000"/>
          <w:sz w:val="28"/>
        </w:rPr>
        <w:t>
      21. Басшы өз орынбасарларының уәкілеттіктерін қолданыстағы заңнамаға сәйкес белгілейді.</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4. "Алматы қаласы Қаржы басқармасы"</w:t>
      </w:r>
      <w:r>
        <w:br/>
      </w:r>
      <w:r>
        <w:rPr>
          <w:rFonts w:ascii="Times New Roman"/>
          <w:b/>
          <w:i w:val="false"/>
          <w:color w:val="000000"/>
        </w:rPr>
        <w:t>коммуналдық мемлекеттік мекемесінің мүлкі</w:t>
      </w:r>
    </w:p>
    <w:bookmarkEnd w:id="3"/>
    <w:p>
      <w:pPr>
        <w:spacing w:after="0"/>
        <w:ind w:left="0"/>
        <w:jc w:val="left"/>
      </w:pPr>
      <w:r>
        <w:rPr>
          <w:rFonts w:ascii="Times New Roman"/>
          <w:b w:val="false"/>
          <w:i w:val="false"/>
          <w:color w:val="000000"/>
          <w:sz w:val="28"/>
        </w:rPr>
        <w:t>      22. "Алматы қаласы Қаржы басқармасы" коммуналдық мемлекеттік мекемесінің заңнамамен көзделген жағдайда оралымды басқару құқығындағы оқшауланған мүлікі болады.</w:t>
      </w:r>
      <w:r>
        <w:br/>
      </w:r>
      <w:r>
        <w:rPr>
          <w:rFonts w:ascii="Times New Roman"/>
          <w:b w:val="false"/>
          <w:i w:val="false"/>
          <w:color w:val="000000"/>
          <w:sz w:val="28"/>
        </w:rPr>
        <w:t>
      "Алматы қаласы Қаржы басқармасы" коммуналдық мемлекеттік мекемесінің мүлкі оған меншік иесі берген, сондай-ақ, (ақша кірістерін қосқанда) өз қызметінің нәтижесінде және Қазақстан Республикасының заңнамаларымен тыйым салынбаған өзге де көздерден сатып алынған мүлік есебінен құрылады.</w:t>
      </w:r>
      <w:r>
        <w:br/>
      </w:r>
      <w:r>
        <w:rPr>
          <w:rFonts w:ascii="Times New Roman"/>
          <w:b w:val="false"/>
          <w:i w:val="false"/>
          <w:color w:val="000000"/>
          <w:sz w:val="28"/>
        </w:rPr>
        <w:t>
      23. "Алматы қаласы Қаржы басқармасы" коммуналдық мемлекеттік мекемесіне бекітіліп берілген мүлік коммуналдық меншікке жатады.</w:t>
      </w:r>
      <w:r>
        <w:br/>
      </w:r>
      <w:r>
        <w:rPr>
          <w:rFonts w:ascii="Times New Roman"/>
          <w:b w:val="false"/>
          <w:i w:val="false"/>
          <w:color w:val="000000"/>
          <w:sz w:val="28"/>
        </w:rPr>
        <w:t>
      24. "Алматы қаласы Қаржы басқармасы" коммуналдық мемлекеттік мекемесінің өзіне бекітіліп берілген мүлікті және қаржыландыру жоспары бойынша оған берілген қаражат есебінен сатып алынған мүлікті, егер заңнамамен өзгеше белгіленбесе, өз бетінше иеліктен шығаруға немесе өзге де тәсілмен оған билік етуге құқығы жоқ.</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5. "Алматы қаласы Қаржы басқармасы"</w:t>
      </w:r>
      <w:r>
        <w:br/>
      </w:r>
      <w:r>
        <w:rPr>
          <w:rFonts w:ascii="Times New Roman"/>
          <w:b/>
          <w:i w:val="false"/>
          <w:color w:val="000000"/>
        </w:rPr>
        <w:t>коммуналдық мемлекеттік мекемесін</w:t>
      </w:r>
      <w:r>
        <w:br/>
      </w:r>
      <w:r>
        <w:rPr>
          <w:rFonts w:ascii="Times New Roman"/>
          <w:b/>
          <w:i w:val="false"/>
          <w:color w:val="000000"/>
        </w:rPr>
        <w:t>қайта құру және тарату</w:t>
      </w:r>
    </w:p>
    <w:bookmarkEnd w:id="4"/>
    <w:p>
      <w:pPr>
        <w:spacing w:after="0"/>
        <w:ind w:left="0"/>
        <w:jc w:val="left"/>
      </w:pPr>
      <w:r>
        <w:rPr>
          <w:rFonts w:ascii="Times New Roman"/>
          <w:b w:val="false"/>
          <w:i w:val="false"/>
          <w:color w:val="000000"/>
          <w:sz w:val="28"/>
        </w:rPr>
        <w:t xml:space="preserve">      25. "Алматы қаласы Қаржы басқармасы" коммуналдық мемлекеттік мекемесін қайта құру және тарату Қазақстан Республикасының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