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5c428" w14:textId="475c4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"Сәулет және қала құрылысы қызметі саласында мемлекеттік көрсетілетін қызмет регламенттерін бекіту туралы" Солтүстік Қазақстан облысы әкімдігінің 2014 жылғы 16 шілдедегі № 242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2015 жылғы 21 сәуірдегі № 130 қаулысы. Солтүстік Қазақстан облысының Әділет департаментінде 2015 жылғы 27 мамырда N 3258 болып тіркелді. Күші жойылды – Солтүстік Қазақстан облысы әкімдігінің 2015 жылғы 20 тамыздағы N 309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– Солтүстік Қазақстан облысы әкімдігінің 20.08.2015 </w:t>
      </w:r>
      <w:r>
        <w:rPr>
          <w:rFonts w:ascii="Times New Roman"/>
          <w:b w:val="false"/>
          <w:i w:val="false"/>
          <w:color w:val="ff0000"/>
          <w:sz w:val="28"/>
        </w:rPr>
        <w:t>N 309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(қол қойылған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"Сәулет және қала құрылысы қызметі саласында мемлекеттік көрсетілетін қызмет регламенттерін бекіту туралы" Солтүстік Қазақстан облысы әкімдігінің 2014 жылғы 16 шілдедегі № 242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2922 болып тіркелді, 2014 жылғы 20 қыркүйекте "Солтүстік Қазақстан" газетінде жарияланды)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"Қазақстан Республикасының аумағында жылжымайтын мүлік объектілерінің мекенжайын анықтау бойынша анықтама беру" мемлекеттік көрсетілетін қызмет регламентінің </w:t>
      </w:r>
      <w:r>
        <w:rPr>
          <w:rFonts w:ascii="Times New Roman"/>
          <w:b w:val="false"/>
          <w:i w:val="false"/>
          <w:color w:val="000000"/>
          <w:sz w:val="28"/>
        </w:rPr>
        <w:t>3-қосымшасы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облыс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әкімдігінің 2015 жылғы 21 сәуірдегі № 130 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Республикасының аумағында жылжымайтын мүлік объектілерінің мекенжайын анықтау бойынша анықтама беру" мемлекеттік көрсетілетін қызмет регламентіне 3-қосымша</w:t>
            </w:r>
          </w:p>
        </w:tc>
      </w:tr>
    </w:tbl>
    <w:bookmarkStart w:name="z1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Нысан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0"/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(Республикалық маңызы бар қаланың/облыстық маңызы бар</w:t>
      </w:r>
      <w:r>
        <w:br/>
      </w:r>
      <w:r>
        <w:rPr>
          <w:rFonts w:ascii="Times New Roman"/>
          <w:b/>
          <w:i w:val="false"/>
          <w:color w:val="000000"/>
        </w:rPr>
        <w:t>қаланың/ауданның сәулет және қала құрылысы басқармасы/бөлімі)</w:t>
      </w:r>
      <w:r>
        <w:br/>
      </w:r>
      <w:r>
        <w:rPr>
          <w:rFonts w:ascii="Times New Roman"/>
          <w:b/>
          <w:i w:val="false"/>
          <w:color w:val="000000"/>
        </w:rPr>
        <w:t>Управление/отдел архитектуры и градостроительства города</w:t>
      </w:r>
      <w:r>
        <w:br/>
      </w:r>
      <w:r>
        <w:rPr>
          <w:rFonts w:ascii="Times New Roman"/>
          <w:b/>
          <w:i w:val="false"/>
          <w:color w:val="000000"/>
        </w:rPr>
        <w:t>республиканского значения/города областного значения/района)</w:t>
      </w:r>
    </w:p>
    <w:bookmarkEnd w:id="1"/>
    <w:bookmarkStart w:name="z1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Жылжымайтын мүлік объектісінің мекенжайын</w:t>
      </w:r>
      <w:r>
        <w:br/>
      </w:r>
      <w:r>
        <w:rPr>
          <w:rFonts w:ascii="Times New Roman"/>
          <w:b/>
          <w:i w:val="false"/>
          <w:color w:val="000000"/>
        </w:rPr>
        <w:t>нақтылау туралы анықтама</w:t>
      </w:r>
      <w:r>
        <w:br/>
      </w:r>
      <w:r>
        <w:rPr>
          <w:rFonts w:ascii="Times New Roman"/>
          <w:b/>
          <w:i w:val="false"/>
          <w:color w:val="000000"/>
        </w:rPr>
        <w:t>Справка</w:t>
      </w:r>
      <w:r>
        <w:br/>
      </w:r>
      <w:r>
        <w:rPr>
          <w:rFonts w:ascii="Times New Roman"/>
          <w:b/>
          <w:i w:val="false"/>
          <w:color w:val="000000"/>
        </w:rPr>
        <w:t>об уточнении адреса объекта недвижимости</w:t>
      </w:r>
      <w:r>
        <w:br/>
      </w:r>
      <w:r>
        <w:rPr>
          <w:rFonts w:ascii="Times New Roman"/>
          <w:b/>
          <w:i w:val="false"/>
          <w:color w:val="000000"/>
        </w:rPr>
        <w:t>Мекенжай тіркелімі АЖ / ИС Адресный регистр</w:t>
      </w:r>
      <w:r>
        <w:br/>
      </w:r>
      <w:r>
        <w:rPr>
          <w:rFonts w:ascii="Times New Roman"/>
          <w:b/>
          <w:i w:val="false"/>
          <w:color w:val="000000"/>
        </w:rPr>
        <w:t>(жылжымайтын мүлiк нысаны / объект недвижимости)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5316"/>
        <w:gridCol w:w="5108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Мұрағаттық мекенжай: Архивный адрес: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республикалық маңызы бар қала /облыс атауы, аудан атауы, ауылдық округінің атауы, елдімекен атауы, геоним атауы, мекенжай элементтері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Өзгертілді: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 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республикалық маңызы бар қала /облыс атауы, аудан атауы, ауылдық округінің атауы, елдімекен атауы, геоним атауы, мекенжай элементтері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 тiркеу коды: Регистрационный код адреса: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Объектініңсанаты: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Өзгерісті тiркеу күнi: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изменения: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құжат: Документ основание: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 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(Республикалық маңызы бар қаланың/облыстық маңызы бар қаланың/ауданның сәулет және қала құрылысы басқармасы/бөлімі) Управление/отдел архитектуры и градостроительства города республиканского значения/города областного значения/района) Жылжымайтын мүлік объектісіне мекенжайын беру туралы анықтама</w:t>
      </w:r>
    </w:p>
    <w:bookmarkEnd w:id="3"/>
    <w:bookmarkStart w:name="z2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 присвоении адреса объекту недвижимости Мекенжай тіркелімі АЖ / ИС Адресный регистр (жылжымайтын мүлiк нысаны / объект недвижимости)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5316"/>
        <w:gridCol w:w="5108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 тiркеу мекенжайы: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Постоянный/предварительный адрес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республикалық маңызы бар қала /облыс атауы, аудан атауы, ауылдық округінің атауы, елдімекен атауы, геоним атауы, мекенжай элементтері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Мекенжайды тiркеу коды: Регистрационный код адреса: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санаты: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Тiркеу күнi: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құжат: Документ основание: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 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(Республикалық маңызы бар қаланың/облыстық маңызы бар қаланың/ауданның сәулет және қала құрылысы басқармасы/бөлімі) Управление/отдел архитектуры и градостроительства города республиканского значения/города областного значения/района) Жылжымайтын мүлік объектісінің мекенжайын жою туралы анықтама</w:t>
      </w:r>
    </w:p>
    <w:bookmarkEnd w:id="5"/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Справка Об упразднении адреса объекта недвижимости Мекенжай тіркелімі АЖ / ИС Адресный регистр (жылжымайтын мүлiк нысаны / объект недвижимости)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6"/>
        <w:gridCol w:w="5316"/>
        <w:gridCol w:w="5108"/>
      </w:tblGrid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Тұрақты/ алдынала тiркеу мекенжайы: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Постоянный/предварительный адрес регистрации: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Республикасы, республикалық маңызы бар қала /облыс атауы, аудан атауы, ауылдық округінің атауы, елдімекен атауы, геоним атауы, мекенжай элементтері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 Казахстан, наименование города республиканского значения/области, наименование района, наименование сельского округа, наименование населенного пункта, наименование геонима, элементы адреса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Мекенжайды тiркеу коды: Регистрационный код адреса: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сипаттамасы: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санаты: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объекта: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Кадастрлық нөмiр: Кадастровый номер: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Жойылу күні: Дата упразднения: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Негіздеме құжат: Документ основание: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Берілген күні: Дата выдачи: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