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bd04" w14:textId="dceb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ставкалары туралы" Аққайың ауданы мәслихатының 2009 жылғы 22 маусымдағы № 14-5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2015 жылғы 9 шілдедегі N 35-5 шешімі. Солтүстік Қазақстан облысының Әділет департаментінде 2015 жылғы 11 тамызда N 3344 болып тіркелді. Күші жойылды - Солтүстік Қазақстан облысы Аққайың ауданы мәслихатының 2018 жылғы 12 сәуірдегі № 19-12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Аққайың ауданы мәслихатының 12.04.2018 </w:t>
      </w:r>
      <w:r>
        <w:rPr>
          <w:rFonts w:ascii="Times New Roman"/>
          <w:b w:val="false"/>
          <w:i w:val="false"/>
          <w:color w:val="000000"/>
          <w:sz w:val="28"/>
        </w:rPr>
        <w:t>№ 19-12</w:t>
      </w:r>
      <w:r>
        <w:rPr>
          <w:rFonts w:ascii="Times New Roman"/>
          <w:b w:val="false"/>
          <w:i w:val="false"/>
          <w:color w:val="ff0000"/>
          <w:sz w:val="28"/>
        </w:rPr>
        <w:t xml:space="preserve"> (алғаш ресми жариялаған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 бабына</w:t>
      </w:r>
      <w:r>
        <w:rPr>
          <w:rFonts w:ascii="Times New Roman"/>
          <w:b w:val="false"/>
          <w:i w:val="false"/>
          <w:color w:val="000000"/>
          <w:sz w:val="28"/>
        </w:rPr>
        <w:t xml:space="preserve">,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2014 жылғы 28 қарашадағы Заңының 1 бабы 3 тармағы </w:t>
      </w:r>
      <w:r>
        <w:rPr>
          <w:rFonts w:ascii="Times New Roman"/>
          <w:b w:val="false"/>
          <w:i w:val="false"/>
          <w:color w:val="000000"/>
          <w:sz w:val="28"/>
        </w:rPr>
        <w:t>107) тармақшасына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"Жер салығының ставкалары туралы" Аққайың ауданы мәслихатының 2009 жылғы 22 маусымдағы № 14-5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2009 жылғы 16 шілдеде № 13-2-103 тіркелген, 2009 жылғы 30 шілдеде "Аққайың" газетінде, 2009 жылғы 30 шілдеде "Колос" газетінде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 мемлекеттік тілдегі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тілдегі тақырыптың мәтіні өзгермейді:</w:t>
      </w:r>
      <w:r>
        <w:br/>
      </w:r>
      <w:r>
        <w:rPr>
          <w:rFonts w:ascii="Times New Roman"/>
          <w:b w:val="false"/>
          <w:i w:val="false"/>
          <w:color w:val="000000"/>
          <w:sz w:val="28"/>
        </w:rPr>
        <w:t xml:space="preserve">
      </w:t>
      </w:r>
      <w:r>
        <w:rPr>
          <w:rFonts w:ascii="Times New Roman"/>
          <w:b w:val="false"/>
          <w:i w:val="false"/>
          <w:color w:val="000000"/>
          <w:sz w:val="28"/>
        </w:rPr>
        <w:t xml:space="preserve"> "Жер салығының мөлшерлемелері туралы";</w:t>
      </w:r>
      <w:r>
        <w:br/>
      </w:r>
      <w:r>
        <w:rPr>
          <w:rFonts w:ascii="Times New Roman"/>
          <w:b w:val="false"/>
          <w:i w:val="false"/>
          <w:color w:val="000000"/>
          <w:sz w:val="28"/>
        </w:rPr>
        <w:t xml:space="preserve">
      </w:t>
      </w: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xml:space="preserve">
      </w:t>
      </w:r>
      <w:r>
        <w:rPr>
          <w:rFonts w:ascii="Times New Roman"/>
          <w:b w:val="false"/>
          <w:i w:val="false"/>
          <w:color w:val="000000"/>
          <w:sz w:val="28"/>
        </w:rPr>
        <w:t xml:space="preserve">1. Автотұрақтарға (паркингтерге), автомобильге май құю станцияларына бөлінген (бөліп шығарылған) және казино орналасқан жерлерді қоспағанда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383-баптарымен</w:t>
      </w:r>
      <w:r>
        <w:rPr>
          <w:rFonts w:ascii="Times New Roman"/>
          <w:b w:val="false"/>
          <w:i w:val="false"/>
          <w:color w:val="000000"/>
          <w:sz w:val="28"/>
        </w:rPr>
        <w:t xml:space="preserve"> белгіленген жер салығының базалық мөлшерлемелері 50 пайызға жоғарылатылсын, соған сәйкес: </w:t>
      </w:r>
      <w:r>
        <w:br/>
      </w:r>
      <w:r>
        <w:rPr>
          <w:rFonts w:ascii="Times New Roman"/>
          <w:b w:val="false"/>
          <w:i w:val="false"/>
          <w:color w:val="000000"/>
          <w:sz w:val="28"/>
        </w:rPr>
        <w:t xml:space="preserve">
      </w:t>
      </w:r>
      <w:r>
        <w:rPr>
          <w:rFonts w:ascii="Times New Roman"/>
          <w:b w:val="false"/>
          <w:i w:val="false"/>
          <w:color w:val="000000"/>
          <w:sz w:val="28"/>
        </w:rPr>
        <w:t>1) жеке тұлғаларға ұсынылған, ауыл шаруашылығы мақсатындағы жерлерге базалық салық мөлшерлемелері;</w:t>
      </w:r>
      <w:r>
        <w:br/>
      </w:r>
      <w:r>
        <w:rPr>
          <w:rFonts w:ascii="Times New Roman"/>
          <w:b w:val="false"/>
          <w:i w:val="false"/>
          <w:color w:val="000000"/>
          <w:sz w:val="28"/>
        </w:rPr>
        <w:t xml:space="preserve">
      </w:t>
      </w:r>
      <w:r>
        <w:rPr>
          <w:rFonts w:ascii="Times New Roman"/>
          <w:b w:val="false"/>
          <w:i w:val="false"/>
          <w:color w:val="000000"/>
          <w:sz w:val="28"/>
        </w:rPr>
        <w:t>2) елді мекендердің жерлеріне (үй іргесіндегі жер учаскелерін қоспағанда) базалық салық мөлшерлемелері;</w:t>
      </w:r>
      <w:r>
        <w:br/>
      </w:r>
      <w:r>
        <w:rPr>
          <w:rFonts w:ascii="Times New Roman"/>
          <w:b w:val="false"/>
          <w:i w:val="false"/>
          <w:color w:val="000000"/>
          <w:sz w:val="28"/>
        </w:rPr>
        <w:t xml:space="preserve">
      </w:t>
      </w:r>
      <w:r>
        <w:rPr>
          <w:rFonts w:ascii="Times New Roman"/>
          <w:b w:val="false"/>
          <w:i w:val="false"/>
          <w:color w:val="000000"/>
          <w:sz w:val="28"/>
        </w:rPr>
        <w:t>3) елді мекендердің сыртында орналасқан, өнеркәсіп жерлеріне базалық салық мөлшерлемелері.</w:t>
      </w:r>
      <w:r>
        <w:br/>
      </w:r>
      <w:r>
        <w:rPr>
          <w:rFonts w:ascii="Times New Roman"/>
          <w:b w:val="false"/>
          <w:i w:val="false"/>
          <w:color w:val="000000"/>
          <w:sz w:val="28"/>
        </w:rPr>
        <w:t xml:space="preserve">
      </w:t>
      </w:r>
      <w:r>
        <w:rPr>
          <w:rFonts w:ascii="Times New Roman"/>
          <w:b w:val="false"/>
          <w:i w:val="false"/>
          <w:color w:val="000000"/>
          <w:sz w:val="28"/>
        </w:rPr>
        <w:t xml:space="preserve">"Салық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444-баптарымен</w:t>
      </w:r>
      <w:r>
        <w:rPr>
          <w:rFonts w:ascii="Times New Roman"/>
          <w:b w:val="false"/>
          <w:i w:val="false"/>
          <w:color w:val="000000"/>
          <w:sz w:val="28"/>
        </w:rPr>
        <w:t xml:space="preserve"> белгіленген жер салығының және бірыңғай жер салығының базалық мөлшерлемелері он есеге жоғарылатылсын, соған сәйкес:</w:t>
      </w:r>
      <w:r>
        <w:br/>
      </w:r>
      <w:r>
        <w:rPr>
          <w:rFonts w:ascii="Times New Roman"/>
          <w:b w:val="false"/>
          <w:i w:val="false"/>
          <w:color w:val="000000"/>
          <w:sz w:val="28"/>
        </w:rPr>
        <w:t xml:space="preserve">
      </w:t>
      </w:r>
      <w:r>
        <w:rPr>
          <w:rFonts w:ascii="Times New Roman"/>
          <w:b w:val="false"/>
          <w:i w:val="false"/>
          <w:color w:val="000000"/>
          <w:sz w:val="28"/>
        </w:rPr>
        <w:t>1) ауыл шаруашылығы мақсатындағы Қазақстан Республикасының жер заңына сәйкес қолданылмайтын жерлерге базалық салық мөлшерлемелері;</w:t>
      </w:r>
      <w:r>
        <w:br/>
      </w:r>
      <w:r>
        <w:rPr>
          <w:rFonts w:ascii="Times New Roman"/>
          <w:b w:val="false"/>
          <w:i w:val="false"/>
          <w:color w:val="000000"/>
          <w:sz w:val="28"/>
        </w:rPr>
        <w:t xml:space="preserve">
      </w:t>
      </w:r>
      <w:r>
        <w:rPr>
          <w:rFonts w:ascii="Times New Roman"/>
          <w:b w:val="false"/>
          <w:i w:val="false"/>
          <w:color w:val="000000"/>
          <w:sz w:val="28"/>
        </w:rPr>
        <w:t>2) ауыл шаруашылығы мақсатындағы Қазақстан Республикасының заңына сәйкес қолданылмайтын бірыңғай жер салығының мөлшерлемелері.".</w:t>
      </w:r>
      <w:r>
        <w:br/>
      </w:r>
      <w:r>
        <w:rPr>
          <w:rFonts w:ascii="Times New Roman"/>
          <w:b w:val="false"/>
          <w:i w:val="false"/>
          <w:color w:val="000000"/>
          <w:sz w:val="28"/>
        </w:rPr>
        <w:t xml:space="preserve">
      </w:t>
      </w:r>
      <w:r>
        <w:rPr>
          <w:rFonts w:ascii="Times New Roman"/>
          <w:b w:val="false"/>
          <w:i w:val="false"/>
          <w:color w:val="000000"/>
          <w:sz w:val="28"/>
        </w:rPr>
        <w:t xml:space="preserve">2. Осы шешім 2015 жылғы 1 қаңтардан бастап қолданысқа енгізіледі, көрсетілген шешімнің 1 тармағының екінші бөлімі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 шақырылған ХХХV сессия</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Рамазанов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Аққайың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 xml:space="preserve">қаржы Министрлігінің </w:t>
            </w:r>
            <w:r>
              <w:br/>
            </w:r>
            <w:r>
              <w:rPr>
                <w:rFonts w:ascii="Times New Roman"/>
                <w:b w:val="false"/>
                <w:i/>
                <w:color w:val="000000"/>
                <w:sz w:val="20"/>
              </w:rPr>
              <w:t>мемлекеттік кірістер комитеті</w:t>
            </w:r>
            <w:r>
              <w:br/>
            </w:r>
            <w:r>
              <w:rPr>
                <w:rFonts w:ascii="Times New Roman"/>
                <w:b w:val="false"/>
                <w:i/>
                <w:color w:val="000000"/>
                <w:sz w:val="20"/>
              </w:rPr>
              <w:t>Солтүстік Қазақстан облысы</w:t>
            </w:r>
            <w:r>
              <w:br/>
            </w:r>
            <w:r>
              <w:rPr>
                <w:rFonts w:ascii="Times New Roman"/>
                <w:b w:val="false"/>
                <w:i/>
                <w:color w:val="000000"/>
                <w:sz w:val="20"/>
              </w:rPr>
              <w:t>бойынша мемлекеттік кірістер</w:t>
            </w:r>
            <w:r>
              <w:br/>
            </w:r>
            <w:r>
              <w:rPr>
                <w:rFonts w:ascii="Times New Roman"/>
                <w:b w:val="false"/>
                <w:i/>
                <w:color w:val="000000"/>
                <w:sz w:val="20"/>
              </w:rPr>
              <w:t>Департаментінің</w:t>
            </w:r>
            <w:r>
              <w:br/>
            </w:r>
            <w:r>
              <w:rPr>
                <w:rFonts w:ascii="Times New Roman"/>
                <w:b w:val="false"/>
                <w:i/>
                <w:color w:val="000000"/>
                <w:sz w:val="20"/>
              </w:rPr>
              <w:t>Аққайың ауданы бойынша</w:t>
            </w:r>
            <w:r>
              <w:br/>
            </w:r>
            <w:r>
              <w:rPr>
                <w:rFonts w:ascii="Times New Roman"/>
                <w:b w:val="false"/>
                <w:i/>
                <w:color w:val="000000"/>
                <w:sz w:val="20"/>
              </w:rPr>
              <w:t xml:space="preserve">мемлекеттік кірістер </w:t>
            </w:r>
            <w:r>
              <w:br/>
            </w:r>
            <w:r>
              <w:rPr>
                <w:rFonts w:ascii="Times New Roman"/>
                <w:b w:val="false"/>
                <w:i/>
                <w:color w:val="000000"/>
                <w:sz w:val="20"/>
              </w:rPr>
              <w:t>басқармасы" республикалық</w:t>
            </w:r>
            <w:r>
              <w:br/>
            </w:r>
            <w:r>
              <w:rPr>
                <w:rFonts w:ascii="Times New Roman"/>
                <w:b w:val="false"/>
                <w:i/>
                <w:color w:val="000000"/>
                <w:sz w:val="20"/>
              </w:rPr>
              <w:t xml:space="preserve">мемлекеттік мекемесі </w:t>
            </w:r>
            <w:r>
              <w:br/>
            </w:r>
            <w:r>
              <w:rPr>
                <w:rFonts w:ascii="Times New Roman"/>
                <w:b w:val="false"/>
                <w:i/>
                <w:color w:val="000000"/>
                <w:sz w:val="20"/>
              </w:rPr>
              <w:t>басшысының міндетін атқарушы</w:t>
            </w:r>
            <w:r>
              <w:br/>
            </w:r>
            <w:r>
              <w:rPr>
                <w:rFonts w:ascii="Times New Roman"/>
                <w:b w:val="false"/>
                <w:i/>
                <w:color w:val="000000"/>
                <w:sz w:val="20"/>
              </w:rPr>
              <w:t xml:space="preserve">2015 жылғы 9 шілде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Дүйсембин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