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2b1f" w14:textId="9d12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аумағында Қазақстан Республикасы Президентін кезектен тыс сайлауда Қазақстан Республикасының Президентіне кандидаттардың үгіттік баспа материалдарын орналастыру үшін орындарды анықтау және сайлаушылармен кездесуіне арналған үй-жайларды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2015 жылғы 3 наурыздағы № 79 қаулысы. Солтүстік Қазақстан облысының Әділет департаментінде 2015 жылғы 5 наурызда N 3137 болып тіркелді. Күші жойылды – Солтүстік Қазақстан облысы Ғабит Мүсірепов атындағы аудан әкімдігінің 2017 жылғы 18 тамыздағы № 251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Ғабит Мүсірепов атындағы аудан әкімдігінің 18.08.2017 № </w:t>
      </w:r>
      <w:r>
        <w:rPr>
          <w:rFonts w:ascii="Times New Roman"/>
          <w:b w:val="false"/>
          <w:i w:val="false"/>
          <w:color w:val="ff0000"/>
          <w:sz w:val="28"/>
        </w:rPr>
        <w:t>251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Ғабит Мүсірепов атындағы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 Ғабит Мүсірепов атындағы аудандық сайлау комиссиясымен бірлесіп (келісім бойынша) Ғабит Мүсірепов атындағы аудан аумағында Қазақстан Республикасының Президентін кезектен тыс сайлауда Қазақстан Республикасының Президентіне кандидаттардың үгіттік баспа материалдарын орналастыру үшін орындар анықталсын.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2-қосымшаға</w:t>
      </w:r>
      <w:r>
        <w:rPr>
          <w:rFonts w:ascii="Times New Roman"/>
          <w:b w:val="false"/>
          <w:i w:val="false"/>
          <w:color w:val="000000"/>
          <w:sz w:val="28"/>
        </w:rPr>
        <w:t xml:space="preserve"> сәйкес Солтүстік Қазақстан облысы Ғабит Мүсірепов атындағы аудан аумағында Қазақстан Республикасының Президентін кезектен тыс сайлауда Қазақстан Республикасының Президентіне кандидаттардың сайлаушылармен кездесуіне арналған үй-жайлар шарт негізінде ұсынылсын.</w:t>
      </w:r>
      <w:r>
        <w:br/>
      </w:r>
      <w:r>
        <w:rPr>
          <w:rFonts w:ascii="Times New Roman"/>
          <w:b w:val="false"/>
          <w:i w:val="false"/>
          <w:color w:val="000000"/>
          <w:sz w:val="28"/>
        </w:rPr>
        <w:t xml:space="preserve">
      </w:t>
      </w:r>
      <w:r>
        <w:rPr>
          <w:rFonts w:ascii="Times New Roman"/>
          <w:b w:val="false"/>
          <w:i w:val="false"/>
          <w:color w:val="000000"/>
          <w:sz w:val="28"/>
        </w:rPr>
        <w:t>3. Ауылдық округтер әкімдері үгіттiк баспа материалдарын орналастыруға белгіленген орындарды стендтермен, тақталармен және тұғырлықтармен жарақтандырсын.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Солтүстік Қазақстан облысы Ғабит Мүсірепов атындағы аудан әкімі аппаратының басшысы Е.Е. 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бірінші ресми жарияланған күннен бастап күнтізбелік он күн өткеннен кейін қолданысқа енгізіледі және 2015 жылғы 26 наурыздан бастап туындаған құқықтық қатынастарға таралады.</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ауданының сайлау</w:t>
            </w:r>
            <w:r>
              <w:br/>
            </w:r>
            <w:r>
              <w:rPr>
                <w:rFonts w:ascii="Times New Roman"/>
                <w:b w:val="false"/>
                <w:i/>
                <w:color w:val="000000"/>
                <w:sz w:val="20"/>
              </w:rPr>
              <w:t>комиссиясының төрағасы</w:t>
            </w:r>
            <w:r>
              <w:br/>
            </w:r>
            <w:r>
              <w:rPr>
                <w:rFonts w:ascii="Times New Roman"/>
                <w:b w:val="false"/>
                <w:i/>
                <w:color w:val="000000"/>
                <w:sz w:val="20"/>
              </w:rPr>
              <w:t>2015 жылғы 3 наурыз</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 Барақаев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2015 жылғы 3 наурыздағы № 79 қаулысына 1-қосымша</w:t>
            </w:r>
          </w:p>
        </w:tc>
      </w:tr>
    </w:tbl>
    <w:bookmarkStart w:name="z13" w:id="1"/>
    <w:p>
      <w:pPr>
        <w:spacing w:after="0"/>
        <w:ind w:left="0"/>
        <w:jc w:val="left"/>
      </w:pPr>
      <w:r>
        <w:rPr>
          <w:rFonts w:ascii="Times New Roman"/>
          <w:b/>
          <w:i w:val="false"/>
          <w:color w:val="000000"/>
        </w:rPr>
        <w:t xml:space="preserve"> Солтүстік Қазақстан облысы Ғабит Мүсірепов атындағы аудан аумағында Қазақстан Республикасы Президентін кезектен тыс сайлауда Қазақстан Республикасы Президентіне кандидаттардың үгіттік басылым материалдарын орналастыру орындары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1"/>
        <w:gridCol w:w="2804"/>
        <w:gridCol w:w="4365"/>
      </w:tblGrid>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w:t>
            </w:r>
          </w:p>
          <w:bookmarkEnd w:id="2"/>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Орналастыру орындары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Андреев ауылдық округі</w:t>
            </w:r>
          </w:p>
          <w:bookmarkEnd w:id="3"/>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1.</w:t>
            </w:r>
          </w:p>
          <w:bookmarkEnd w:id="4"/>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Бірлік ауылдық округі</w:t>
            </w:r>
          </w:p>
          <w:bookmarkEnd w:id="5"/>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2.</w:t>
            </w:r>
          </w:p>
          <w:bookmarkEnd w:id="6"/>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Возвышен ауылдық округі</w:t>
            </w:r>
          </w:p>
          <w:bookmarkEnd w:id="7"/>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3.</w:t>
            </w:r>
          </w:p>
          <w:bookmarkEnd w:id="8"/>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Закарпатская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Дружба ауылдық округі</w:t>
            </w:r>
          </w:p>
          <w:bookmarkEnd w:id="9"/>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4.</w:t>
            </w:r>
          </w:p>
          <w:bookmarkEnd w:id="10"/>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Көкалажар ауылдық округі </w:t>
            </w:r>
          </w:p>
          <w:bookmarkEnd w:id="11"/>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5.</w:t>
            </w:r>
          </w:p>
          <w:bookmarkEnd w:id="12"/>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Кырымбет ауылдық округі</w:t>
            </w:r>
          </w:p>
          <w:bookmarkEnd w:id="13"/>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6.</w:t>
            </w:r>
          </w:p>
          <w:bookmarkEnd w:id="14"/>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Ломоносов ауылдық округі</w:t>
            </w:r>
          </w:p>
          <w:bookmarkEnd w:id="15"/>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7.</w:t>
            </w:r>
          </w:p>
          <w:bookmarkEnd w:id="16"/>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xml:space="preserve">
Нежинка ауылдық округі </w:t>
            </w:r>
          </w:p>
          <w:bookmarkEnd w:id="17"/>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8.</w:t>
            </w:r>
          </w:p>
          <w:bookmarkEnd w:id="18"/>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Новоишим ауылдық округі</w:t>
            </w:r>
          </w:p>
          <w:bookmarkEnd w:id="19"/>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9.</w:t>
            </w:r>
          </w:p>
          <w:bookmarkEnd w:id="20"/>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xml:space="preserve">
Новосел ауылдық округі </w:t>
            </w:r>
          </w:p>
          <w:bookmarkEnd w:id="21"/>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10.</w:t>
            </w:r>
          </w:p>
          <w:bookmarkEnd w:id="22"/>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Рузаев ауылдық округі</w:t>
            </w:r>
          </w:p>
          <w:bookmarkEnd w:id="23"/>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11.</w:t>
            </w:r>
          </w:p>
          <w:bookmarkEnd w:id="24"/>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Салқынкөл ауылдық округі</w:t>
            </w:r>
          </w:p>
          <w:bookmarkEnd w:id="25"/>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12.</w:t>
            </w:r>
          </w:p>
          <w:bookmarkEnd w:id="26"/>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Тахтаброд ауылдық округі</w:t>
            </w:r>
          </w:p>
          <w:bookmarkEnd w:id="27"/>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13.</w:t>
            </w:r>
          </w:p>
          <w:bookmarkEnd w:id="28"/>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xml:space="preserve">
Червонный ауылдық округі </w:t>
            </w:r>
          </w:p>
          <w:bookmarkEnd w:id="29"/>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14.</w:t>
            </w:r>
          </w:p>
          <w:bookmarkEnd w:id="30"/>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Чистопол ауылдық округі</w:t>
            </w:r>
          </w:p>
          <w:bookmarkEnd w:id="31"/>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15.</w:t>
            </w:r>
          </w:p>
          <w:bookmarkEnd w:id="32"/>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Космонавтар көшесі бойындағы ақпараттық стенд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Шөптікөл ауылдық округі</w:t>
            </w:r>
          </w:p>
          <w:bookmarkEnd w:id="33"/>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16.</w:t>
            </w:r>
          </w:p>
          <w:bookmarkEnd w:id="34"/>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xml:space="preserve">
Шұқыркөл ауылдық округі </w:t>
            </w:r>
          </w:p>
          <w:bookmarkEnd w:id="35"/>
        </w:tc>
      </w:tr>
      <w:tr>
        <w:trPr>
          <w:trHeight w:val="3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17.</w:t>
            </w:r>
          </w:p>
          <w:bookmarkEnd w:id="36"/>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бойындағы ақпараттық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2015 жылғы 3 наурыздағы № 79 қаулысына 2-қосымша</w:t>
            </w:r>
          </w:p>
        </w:tc>
      </w:tr>
    </w:tbl>
    <w:bookmarkStart w:name="z50" w:id="37"/>
    <w:p>
      <w:pPr>
        <w:spacing w:after="0"/>
        <w:ind w:left="0"/>
        <w:jc w:val="left"/>
      </w:pPr>
      <w:r>
        <w:rPr>
          <w:rFonts w:ascii="Times New Roman"/>
          <w:b/>
          <w:i w:val="false"/>
          <w:color w:val="000000"/>
        </w:rPr>
        <w:t xml:space="preserve"> Ғабит Мүсірепов атындағы аудан аумағында Қазақстан Республикасы Президентін кезектен тыс сайлауда Қазақстан Республикасы Президентіне кандидаттардың сайлаушыларымен кездесу өткізуге арналған үй-жайлар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1578"/>
        <w:gridCol w:w="7834"/>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p>
          <w:bookmarkEnd w:id="38"/>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Кездесулер өткізілетін жайлар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Андреев ауылдық округі</w:t>
            </w:r>
          </w:p>
          <w:bookmarkEnd w:id="39"/>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w:t>
            </w:r>
          </w:p>
          <w:bookmarkEnd w:id="40"/>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орта мектебі" коммуналдық мемлекеттік мекемесінің ғимараты, үзіліс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Бірлік ауылдық округі</w:t>
            </w:r>
          </w:p>
          <w:bookmarkEnd w:id="41"/>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2.</w:t>
            </w:r>
          </w:p>
          <w:bookmarkEnd w:id="42"/>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Возвышен ауылдық округі</w:t>
            </w:r>
          </w:p>
          <w:bookmarkEnd w:id="43"/>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3.</w:t>
            </w:r>
          </w:p>
          <w:bookmarkEnd w:id="44"/>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орта мектебі" коммуналдық мемлекеттік мекемесінің ғимараты, фойе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Дружба ауылдық округі</w:t>
            </w:r>
          </w:p>
          <w:bookmarkEnd w:id="45"/>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4.</w:t>
            </w:r>
          </w:p>
          <w:bookmarkEnd w:id="46"/>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xml:space="preserve">
Көкалажар ауылдық округі </w:t>
            </w:r>
          </w:p>
          <w:bookmarkEnd w:id="47"/>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5.</w:t>
            </w:r>
          </w:p>
          <w:bookmarkEnd w:id="48"/>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орта мектебі" коммуналдық мемлекеттік мекемесінің ғимараты, үзіліс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Кырымбет ауылдық округі</w:t>
            </w:r>
          </w:p>
          <w:bookmarkEnd w:id="49"/>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6.</w:t>
            </w:r>
          </w:p>
          <w:bookmarkEnd w:id="50"/>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негізгі мектебі" коммуналдық мемлекеттік мекемесінің ғимараты, үзіліс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Ломоносов ауылдық округі</w:t>
            </w:r>
          </w:p>
          <w:bookmarkEnd w:id="51"/>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7.</w:t>
            </w:r>
          </w:p>
          <w:bookmarkEnd w:id="52"/>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xml:space="preserve">
Нежинка ауылдық округі </w:t>
            </w:r>
          </w:p>
          <w:bookmarkEnd w:id="53"/>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8.</w:t>
            </w:r>
          </w:p>
          <w:bookmarkEnd w:id="54"/>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Новоишим ауылдық округі</w:t>
            </w:r>
          </w:p>
          <w:bookmarkEnd w:id="55"/>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9.</w:t>
            </w:r>
          </w:p>
          <w:bookmarkEnd w:id="56"/>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Новоишим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xml:space="preserve">
Новосел ауылдық округі </w:t>
            </w:r>
          </w:p>
          <w:bookmarkEnd w:id="57"/>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10.</w:t>
            </w:r>
          </w:p>
          <w:bookmarkEnd w:id="58"/>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Рузаев ауылдық округі</w:t>
            </w:r>
          </w:p>
          <w:bookmarkEnd w:id="59"/>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11.</w:t>
            </w:r>
          </w:p>
          <w:bookmarkEnd w:id="60"/>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Салқынкөл ауылдық округі</w:t>
            </w:r>
          </w:p>
          <w:bookmarkEnd w:id="61"/>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12.</w:t>
            </w:r>
          </w:p>
          <w:bookmarkEnd w:id="62"/>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Тахтаброд ауылдық округі</w:t>
            </w:r>
          </w:p>
          <w:bookmarkEnd w:id="63"/>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13.</w:t>
            </w:r>
          </w:p>
          <w:bookmarkEnd w:id="64"/>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xml:space="preserve">
Червонный ауылдық округі </w:t>
            </w:r>
          </w:p>
          <w:bookmarkEnd w:id="65"/>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14.</w:t>
            </w:r>
          </w:p>
          <w:bookmarkEnd w:id="66"/>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Чистопол ауылдық округі</w:t>
            </w:r>
          </w:p>
          <w:bookmarkEnd w:id="67"/>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15.</w:t>
            </w:r>
          </w:p>
          <w:bookmarkEnd w:id="68"/>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орта мектебі" коммуналдық мемлекеттік мекемесінің ғимараты, мәжіліс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Шөптікөл ауылдық округі</w:t>
            </w:r>
          </w:p>
          <w:bookmarkEnd w:id="69"/>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16.</w:t>
            </w:r>
          </w:p>
          <w:bookmarkEnd w:id="70"/>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орта мектебі" коммуналдық мемлекеттік мекемесінің ғимараты, үзіліс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xml:space="preserve">
Шұқыркөл ауылдық округі </w:t>
            </w:r>
          </w:p>
          <w:bookmarkEnd w:id="71"/>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17.</w:t>
            </w:r>
          </w:p>
          <w:bookmarkEnd w:id="72"/>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w:t>
            </w:r>
          </w:p>
        </w:tc>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орта мектебі" коммуналдық мемлекеттік мекемесінің ғимараты, мәжіліс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