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ad7d3" w14:textId="d0ad7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 мамандарына 2016 жылы тұрғын үй алу немесе салу үшін әлеуметтік қолдау және көтерме жәрдемақы ұсыну туралы</w:t>
      </w:r>
    </w:p>
    <w:p>
      <w:pPr>
        <w:spacing w:after="0"/>
        <w:ind w:left="0"/>
        <w:jc w:val="both"/>
      </w:pPr>
      <w:r>
        <w:rPr>
          <w:rFonts w:ascii="Times New Roman"/>
          <w:b w:val="false"/>
          <w:i w:val="false"/>
          <w:color w:val="000000"/>
          <w:sz w:val="28"/>
        </w:rPr>
        <w:t>Солтүстік Қазақстан облысы Қызылжар аудандық мәслихатының 2015 жылғы 21 желтоқсандағы № 43/4 шешімі. Солтүстік Қазақстан облысының Әділет департаментінде 2016 жылғы 20 қаңтарда N 3570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08 шілдедегі Қазақстан Республикасы Заңының 18-бабы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Қызылжар ауданы әкімі мәлімдеген қажеттілікті есепке ала отырып, Солтүстік Қазақстан облысының Қызылжар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Солтүстік Қазақстан облысы Қызылжар ауданының ауылдық елдi мекендеріне жұмыс iстеу және тұру үшiн келген денсаулық сақтау, бiлiм беру, әлеуметтiк қамсыздандыру, мәдениет, спорт және агроөнеркәсіптік кешен саласы мамандарына 2016 жылы жетпiс еселiк айлық есептiк көрсеткiшке тең сомада көтерме жәрдемақы, өтініш берген сәттен бастап ұсынылсын. </w:t>
      </w:r>
      <w:r>
        <w:br/>
      </w:r>
      <w:r>
        <w:rPr>
          <w:rFonts w:ascii="Times New Roman"/>
          <w:b w:val="false"/>
          <w:i w:val="false"/>
          <w:color w:val="000000"/>
          <w:sz w:val="28"/>
        </w:rPr>
        <w:t>
      </w:t>
      </w:r>
      <w:r>
        <w:rPr>
          <w:rFonts w:ascii="Times New Roman"/>
          <w:b w:val="false"/>
          <w:i w:val="false"/>
          <w:color w:val="000000"/>
          <w:sz w:val="28"/>
        </w:rPr>
        <w:t xml:space="preserve">2. Солтүстік Қазақстан облысы Қызылжар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 мамандарына 2016 жылы тұрғын үй алу немесе салу үшін маманмен өтініш берілген сомада, бірақ бір мың бес жүз еселік айлық есептік көрсеткіштен аспайтын бюджеттік несие түрінде әлеуметтік қолдау өтініш берген сәттен бастап ұсынылсын. </w:t>
      </w:r>
      <w:r>
        <w:br/>
      </w:r>
      <w:r>
        <w:rPr>
          <w:rFonts w:ascii="Times New Roman"/>
          <w:b w:val="false"/>
          <w:i w:val="false"/>
          <w:color w:val="000000"/>
          <w:sz w:val="28"/>
        </w:rPr>
        <w:t>
      </w:t>
      </w:r>
      <w:r>
        <w:rPr>
          <w:rFonts w:ascii="Times New Roman"/>
          <w:b w:val="false"/>
          <w:i w:val="false"/>
          <w:color w:val="000000"/>
          <w:sz w:val="28"/>
        </w:rPr>
        <w:t xml:space="preserve"> 3. Осы шешімінің 1 және 2-тармағының күші ветеринария саласындағы қызметті жүзеге асыратын ветеринария пункттерінің ветеринария мамандарына қолданылады.</w:t>
      </w:r>
      <w:r>
        <w:br/>
      </w:r>
      <w:r>
        <w:rPr>
          <w:rFonts w:ascii="Times New Roman"/>
          <w:b w:val="false"/>
          <w:i w:val="false"/>
          <w:color w:val="000000"/>
          <w:sz w:val="28"/>
        </w:rPr>
        <w:t>
      </w:t>
      </w:r>
      <w:r>
        <w:rPr>
          <w:rFonts w:ascii="Times New Roman"/>
          <w:b w:val="false"/>
          <w:i w:val="false"/>
          <w:color w:val="000000"/>
          <w:sz w:val="28"/>
        </w:rPr>
        <w:t>4. Осы шешім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Қызылжар аудандық</w:t>
            </w:r>
            <w:r>
              <w:br/>
            </w:r>
            <w:r>
              <w:rPr>
                <w:rFonts w:ascii="Times New Roman"/>
                <w:b w:val="false"/>
                <w:i/>
                <w:color w:val="000000"/>
                <w:sz w:val="20"/>
              </w:rPr>
              <w:t>мәслихаты сессиясының</w:t>
            </w:r>
            <w:r>
              <w:br/>
            </w:r>
            <w:r>
              <w:rPr>
                <w:rFonts w:ascii="Times New Roman"/>
                <w:b w:val="false"/>
                <w:i/>
                <w:color w:val="000000"/>
                <w:sz w:val="20"/>
              </w:rPr>
              <w:t xml:space="preserve">төрайымы, </w:t>
            </w:r>
            <w:r>
              <w:br/>
            </w:r>
            <w:r>
              <w:rPr>
                <w:rFonts w:ascii="Times New Roman"/>
                <w:b w:val="false"/>
                <w:i/>
                <w:color w:val="000000"/>
                <w:sz w:val="20"/>
              </w:rPr>
              <w:t>Солтүстік Қазақстан облысы</w:t>
            </w:r>
            <w:r>
              <w:br/>
            </w:r>
            <w:r>
              <w:rPr>
                <w:rFonts w:ascii="Times New Roman"/>
                <w:b w:val="false"/>
                <w:i/>
                <w:color w:val="000000"/>
                <w:sz w:val="20"/>
              </w:rPr>
              <w:t>Қызылжар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Молдахметова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