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0efe" w14:textId="58a0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9 ақпандағы № 25 қаулысы. Солтүстік Қазақстан облысының Әділет департаментінде 2015 жылғы 24 ақпанда N 3117 болып тіркелді. Күші жойылды – Солтүстік Қазақстан облысы Мағжан Жұмабаев ауданы әкімдігінің 2016 жылғы 28 маусымдағы N 169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28.06.2016 </w:t>
      </w:r>
      <w:r>
        <w:rPr>
          <w:rFonts w:ascii="Times New Roman"/>
          <w:b w:val="false"/>
          <w:i w:val="false"/>
          <w:color w:val="ff0000"/>
          <w:sz w:val="28"/>
        </w:rPr>
        <w:t>N 169</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Мағжан Жұмабаев ауданы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09 ақпандағы № 25 қаулысымен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Мағжан Жұмабаев ауданының ветеринария бөлімі"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ветеринария бөлімі" мемлекеттік мекемесі аудан аумағында ветеринария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ауданының ветеринария бөлімі" мемлекеттік мекемесінің "Солтүстік Қазақстан облысы Мағжан Жұмабаев ауданының Ветеринарлық станциясы" шаруашылық жүргізу құқығындағы мемлекеттік коммуналдық кәсіпорын ведомствосы бар.</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ауданының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Мағжан Жұмабаев ауданының ветеринария бөлімі" мемлекеттік мекемесі өз құзыретінің мәселелері бойынша заңнамада белгіленген тәртіппен "Солтүстік Қазақстан облысы Мағжан Жұмабаев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Мағжан Жұмабаев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"Солтүстік Қазақстан облысы Мағжан Жұмабаев ауданының ветеринария бөлімі" мемлекеттік мекемесінің орналасқан жері: 150800, Солтүстік Қазақстан облысы, Мағжан Жұмабаев ауданы, Булаев қаласы, Водопроводная көшесі, 20.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Мағжан Жұмабаев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ветеринарии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Мағжан Жұмабаев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Мағжан Жұмабаев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Мағжан Жұмабаев ауданының ветеринария бөлімі" мемлекеттік мекемесіне кәсіпкерлік субъектілерімен "Солтүстік Қазақстан облысы Мағжан Жұмабаев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Мағжан Жұмабаев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"Солтүстік Қазақстан облысы Мағжан Жұмабаев ауданының ветеринария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Мағжан Жұмабаев ауданының ветеринария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ветеринария саласындағы мемлекеттік саясатты дамыту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әкеленуі мен таралуынан қорғау;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жеке және заңды тұлғалар ветеринария саласындағы қызметті жүзеге асыру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ветеринария саласындағы Қазақстан Республикасы заңнамасының талаптарын сақталуына мемлекеттік ветеринариялық-санитариялық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16. "Солтүстік Қазақстан облысы Мағжан Жұмабаев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 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ветеринария мәселелері бойынша халық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коммисияларды ұйымдастыру;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сақталуына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 - 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алынатың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буып-түйетін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ұй-жайларында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құру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ветеринариялык-санитариялык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облыстық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ұсынастар енгізу;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басқа да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белгіленген ветиринариялық-санитариялық ережелер мен нормативтерді бұзу жағдайда, ветеринария саласында кәсіпкерлік қызметті жүзеге асыратын заңды және жеке тұлғалардың лицензияларын заңнамада белгіленген тәріппен кері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белгіленген тәртіпте төтенше эпизоотияға қарсы комиссияларды құру туралы ұсыныстар енгізуге;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заңнамасында белгіленген тәртіпте кедергісіз баруға (қызметтік куәлікті ұсыну жағдайда), сондай-ақ ветеринария саласындағы жеке және заңды тұлғалардың қызметі туралы ақпаратты алуға;</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мен қадағалау объектілері сынамаларын мүдделі тұлғаларды зерттеу өткізудің мерзімі туралы хабарламамен диагностикасы немесе ветеринариялық-санитариялық сараптамасымен бірге іріктеуді жүргізуге;</w:t>
      </w:r>
      <w:r>
        <w:br/>
      </w:r>
      <w:r>
        <w:rPr>
          <w:rFonts w:ascii="Times New Roman"/>
          <w:b w:val="false"/>
          <w:i w:val="false"/>
          <w:color w:val="000000"/>
          <w:sz w:val="28"/>
        </w:rPr>
        <w:t>
      </w:t>
      </w:r>
      <w:r>
        <w:rPr>
          <w:rFonts w:ascii="Times New Roman"/>
          <w:b w:val="false"/>
          <w:i w:val="false"/>
          <w:color w:val="000000"/>
          <w:sz w:val="28"/>
        </w:rPr>
        <w:t>мемлекеттік ветеринарлық-санитарлық қадағалау және бақылау өткізуге;</w:t>
      </w:r>
      <w:r>
        <w:br/>
      </w:r>
      <w:r>
        <w:rPr>
          <w:rFonts w:ascii="Times New Roman"/>
          <w:b w:val="false"/>
          <w:i w:val="false"/>
          <w:color w:val="000000"/>
          <w:sz w:val="28"/>
        </w:rPr>
        <w:t>
      </w:t>
      </w:r>
      <w:r>
        <w:rPr>
          <w:rFonts w:ascii="Times New Roman"/>
          <w:b w:val="false"/>
          <w:i w:val="false"/>
          <w:color w:val="000000"/>
          <w:sz w:val="28"/>
        </w:rPr>
        <w:t>ветеринарлық құжаттарды беруге;</w:t>
      </w:r>
      <w:r>
        <w:br/>
      </w:r>
      <w:r>
        <w:rPr>
          <w:rFonts w:ascii="Times New Roman"/>
          <w:b w:val="false"/>
          <w:i w:val="false"/>
          <w:color w:val="000000"/>
          <w:sz w:val="28"/>
        </w:rPr>
        <w:t>
      </w:t>
      </w:r>
      <w:r>
        <w:rPr>
          <w:rFonts w:ascii="Times New Roman"/>
          <w:b w:val="false"/>
          <w:i w:val="false"/>
          <w:color w:val="000000"/>
          <w:sz w:val="28"/>
        </w:rPr>
        <w:t>осы Ережеде көрсетілген өкілеттіктер шегінде актілер шығаруға;</w:t>
      </w:r>
      <w:r>
        <w:br/>
      </w:r>
      <w:r>
        <w:rPr>
          <w:rFonts w:ascii="Times New Roman"/>
          <w:b w:val="false"/>
          <w:i w:val="false"/>
          <w:color w:val="000000"/>
          <w:sz w:val="28"/>
        </w:rPr>
        <w:t>
      </w:t>
      </w:r>
      <w:r>
        <w:rPr>
          <w:rFonts w:ascii="Times New Roman"/>
          <w:b w:val="false"/>
          <w:i w:val="false"/>
          <w:color w:val="000000"/>
          <w:sz w:val="28"/>
        </w:rPr>
        <w:t>ветеринариялық-санитариялық қолайлы аумақтарда, сондай-ақ қолайсыз пункттерде жануарлардың саулығы мен адамның денсаулығына қауiп төндiретiн орны ауыстырылатын (тасымалданатын) объектілерді анықтау кезінде, Қазақстан Республикасының заңнамасында белгіленген тәртіппен алып қою және жою, оларды залалсыздандыру (зарарсыздандыру) немесе қайта өңдеуді ұйымдастыруға қатысу, сонымен қатар көрсетілген деректер туралы денсаулық сақтау саласындағы уәкілетті мемлекеттік органға хабардар етуге;</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заңнамасын бұзу жағдайда сотқа арыз-талап қоюға құқылы.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3. "Солтүстік Қазақстан облысы Мағжан Жұмабаев ауданының ветеринария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Мағжан Жұмабаев ауданының ветеринария бөлімі" мемлекеттік мекемесіне басшылықты "Солтүстік Қазақстан облысы Мағжан Жұмабаев ауданының ветеринария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Мағжан Жұмабаев ауданының ветеринария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Мағжан Жұмабаев ауданының ветеринария бөлімі" мемлекеттік мекемесінің басшысының Қазақстан Республикасы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Солтүстік Қазақстан облысы Мағжан Жұмабаев ауданы әкімдігінің 21.08.2015 </w:t>
      </w:r>
      <w:r>
        <w:rPr>
          <w:rFonts w:ascii="Times New Roman"/>
          <w:b w:val="false"/>
          <w:i w:val="false"/>
          <w:color w:val="ff0000"/>
          <w:sz w:val="28"/>
        </w:rPr>
        <w:t>N 249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21. "Солтүстік Қазақстан облысы Мағжан Жұмабаев ауданының ветеринария бөлімі" мемлекеттік мекемесінің басшысының өкілеттігі: "Солтүстік Қазақстан облысы Мағжан Жұмабаев ауданының ветеринария бөлімі" мемлекеттік мекемесінің қызметін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ветеринария бөлімі" мемлекеттік мекемесінің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ветеринария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заңнамамен белгіленген тәртіпте "Солтүстік Қазақстан облысы Мағжан Жұмабаев ауданының ветеринария бөлімі" мемлекеттік мекемесінің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өз құзыреті шегінде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ветеринария бөлімі" мемлекеттік мекемесінің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Мағжан Жұмабаев ауданының ветеринария бөлімі" мемлекеттік мекемесінің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қызмет көрсету;</w:t>
      </w:r>
      <w:r>
        <w:br/>
      </w:r>
      <w:r>
        <w:rPr>
          <w:rFonts w:ascii="Times New Roman"/>
          <w:b w:val="false"/>
          <w:i w:val="false"/>
          <w:color w:val="000000"/>
          <w:sz w:val="28"/>
        </w:rPr>
        <w:t>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ветеринария бөлімі" мемлекеттік мекемесінің басшысы болмаған кезеңде оның өкілеттіктерін қолданыстағы заңнамаға сәйкес оны алмастыратын адам атқарады.</w:t>
      </w:r>
      <w:r>
        <w:br/>
      </w:r>
      <w:r>
        <w:rPr>
          <w:rFonts w:ascii="Times New Roman"/>
          <w:b w:val="false"/>
          <w:i w:val="false"/>
          <w:color w:val="000000"/>
          <w:sz w:val="28"/>
        </w:rPr>
        <w:t>
      </w:t>
      </w:r>
      <w:r>
        <w:rPr>
          <w:rFonts w:ascii="Times New Roman"/>
          <w:b w:val="false"/>
          <w:i w:val="false"/>
          <w:color w:val="000000"/>
          <w:sz w:val="28"/>
        </w:rPr>
        <w:t>22. Басшы қызметкерлерінің өкілеттігін қолданыстағы заңнамаға сәйкес белгілейді.</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"Солтүстік Қазақстан облысы Мағжан Жұмабаев ауданының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"Солтүстік Қазақстан облысы Мағжан Жұмабаев ауданының ветеринария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ветеринария бөлімі" мемлекеттік мекемесінің мүлкі, оған құрлытайшы - Солтүстік Қазақстан облысы Мағжан Жұмабаев ауданының әкімдігі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"Солтүстік Қазақстан облысы Мағжан Жұмабаев ауданының ветеринария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белгіленбесе, "Солтүстік Қазақстан облысы Мағжан Жұмабаев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"Солтүстік Қазақстан облысы Мағжан Жұмабаев ауданының ветеринария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Мағжан Жұмабаев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