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ff97" w14:textId="2e8f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округтері және Булаев қаласының әкімдеріне кандидаттардың таңдаушылармен кездесулер өткізу үшін үй-жайды ұсыну және үгіттік баспа материалдарын орналастыру үшін орындар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17 шілдедегі № 220 қаулысы. Солтүстік Қазақстан облысының Әділет департаментінде 2015 жылғы 22 шілдеде N 3319 болып тіркелді. Күші жойылды – Солтүстік Қазақстан облысы Мағжан Жұмабаев ауданы әкімдігінің 2017 жылғы 16 маусымдағы № 159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Мағжан Жұмабаев ауданы әкімдігінің 16.06.2017 </w:t>
      </w:r>
      <w:r>
        <w:rPr>
          <w:rFonts w:ascii="Times New Roman"/>
          <w:b w:val="false"/>
          <w:i w:val="false"/>
          <w:color w:val="ff0000"/>
          <w:sz w:val="28"/>
        </w:rPr>
        <w:t>№ 159</w:t>
      </w:r>
      <w:r>
        <w:rPr>
          <w:rFonts w:ascii="Times New Roman"/>
          <w:b w:val="false"/>
          <w:i w:val="false"/>
          <w:color w:val="ff0000"/>
          <w:sz w:val="28"/>
        </w:rPr>
        <w:t xml:space="preserve"> қаулысымен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27-бабының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2013 жылғы 24 сәуірдегі № 555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Мағжан Жұмабаев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ауданының сайлау комиссиясымен бірлесіп (келісім бойынша) Солтүстік Қазақстан облысы Мағжан Жұмабаев ауданында ауылдық округтер және Булаев қаласының әкімдеріне барлық кандидаттар үшін Солтүстік Қазақстан облысы Мағжан Жұмабаев ауданында үгіттік баспа материалдарын орналастыру үшін орын ретінде Солтүстік Қазақстан облысы Мағжан Жұмабаев ауданының Булаев қаласындағы мәдениет үйі ғимаратына іргелес аумақтағы стенд: Солтүстік Қазақстан облысы, Мағжан Жұмабаев ауданы, Булаев қаласы, Юбилейная көшесі № 45 үй мекенжайы бойынша белгіленсін.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ауданында ауылдық округтер және Булаев қаласының әкімдеріне барлық кандидаттар үшін таңдаушылармен кездесу өткізу үшін келісім шарт негізінде үй-жай ретінде: Солтүстік Қазақстан облысы Мағжан Жұмабаев ауданының Булаев қаласы Буденный көшесі 14 үй мекенжайы бойынша орналасқан № 2 Булаев орта мектебінің мәжіліс залы ұсынылсын.</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 әкімдігінің 2014 жылғы 3 шілдедегі № 232 "Солтүстік Қазақстан облысы Мағжан Жұмабаев ауданының ауылдық округтері әкімдеріне кандидаттардың таңдаушылармен кездесулер өткізу үшін үй-жайды және үгіттік баспа материалдарын орналастыру үшін орындар анықтау туралы" (Нормативтік құқықтық актілерді мемлекеттік тіркеу тізілімінде 2014 жылғы 16 шілдедегі № 2854 болып тіркелген, 2014 жылғы 18 шілдедегі аудандық "Мағжан жұлдызы" № 29 газетінде, 2014 жылғы 18 шілдедегі аудандық "Вести" № 29 газетінде жарияланды)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Солтүстік Қазақстан облысы Мағжан Жұмабаев ауданы әкімі аппаратының басшысы Е.Е. Әубәкіровке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күннен кейін күнтізбелік он күн өткен соң қолданысқа енгізіледі және 2015 жылғы 30 шілдеден бастап пайда болған қатынастарға таралады.</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ауданының</w:t>
            </w:r>
            <w:r>
              <w:br/>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br/>
            </w:r>
            <w:r>
              <w:rPr>
                <w:rFonts w:ascii="Times New Roman"/>
                <w:b w:val="false"/>
                <w:i/>
                <w:color w:val="000000"/>
                <w:sz w:val="20"/>
              </w:rPr>
              <w:t>2015 жылғы 17 шілде</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В.А.Фиц</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