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da68" w14:textId="6c6d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беретін үздік ұйым" грантын беру конкурсына қатысу үшін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 қазандағы № 307 қаулысы. Атырау облысының Әділет департаментінде 2015 жылғғы 03 қарашада № 3332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"Орта білім беретін үздік ұйым" грантын беру конкурсына қатысу үшін құжаттарды қабылдау"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Ш.Ж. Мұқанға жүктелсін.</w:t>
      </w:r>
    </w:p>
    <w:bookmarkEnd w:id="2"/>
    <w:bookmarkStart w:name="z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bookmarkStart w:name="z5" w:id="4"/>
          <w:p>
            <w:pPr>
              <w:spacing w:after="20"/>
              <w:ind w:left="20"/>
              <w:jc w:val="both"/>
            </w:pPr>
            <w:r>
              <w:rPr>
                <w:rFonts w:ascii="Times New Roman"/>
                <w:b w:val="false"/>
                <w:i w:val="false"/>
                <w:color w:val="000000"/>
                <w:sz w:val="20"/>
              </w:rPr>
              <w:t>
Б. Ізмұхамбетов</w:t>
            </w:r>
          </w:p>
          <w:bookmarkEnd w:id="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 қазандағы</w:t>
            </w:r>
            <w:r>
              <w:br/>
            </w:r>
            <w:r>
              <w:rPr>
                <w:rFonts w:ascii="Times New Roman"/>
                <w:b w:val="false"/>
                <w:i w:val="false"/>
                <w:color w:val="000000"/>
                <w:sz w:val="20"/>
              </w:rPr>
              <w:t>№ 307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 қазандағы</w:t>
            </w:r>
            <w:r>
              <w:br/>
            </w:r>
            <w:r>
              <w:rPr>
                <w:rFonts w:ascii="Times New Roman"/>
                <w:b w:val="false"/>
                <w:i w:val="false"/>
                <w:color w:val="000000"/>
                <w:sz w:val="20"/>
              </w:rPr>
              <w:t>№ 307 қаулысымен бекітілген</w:t>
            </w:r>
          </w:p>
        </w:tc>
      </w:tr>
    </w:tbl>
    <w:bookmarkStart w:name="z8" w:id="5"/>
    <w:p>
      <w:pPr>
        <w:spacing w:after="0"/>
        <w:ind w:left="0"/>
        <w:jc w:val="left"/>
      </w:pPr>
      <w:r>
        <w:rPr>
          <w:rFonts w:ascii="Times New Roman"/>
          <w:b/>
          <w:i w:val="false"/>
          <w:color w:val="000000"/>
        </w:rPr>
        <w:t xml:space="preserve"> "Орта білім беретін үздік ұйым" грантын беру конкурсына қатысу үшін құжаттарды қабылдау" мемлекеттік көрсетілетін қызмет регламенті</w:t>
      </w:r>
      <w:r>
        <w:br/>
      </w:r>
      <w:r>
        <w:rPr>
          <w:rFonts w:ascii="Times New Roman"/>
          <w:b/>
          <w:i w:val="false"/>
          <w:color w:val="000000"/>
        </w:rPr>
        <w:t>1. Жалпы ережелер</w:t>
      </w:r>
    </w:p>
    <w:bookmarkEnd w:id="5"/>
    <w:p>
      <w:pPr>
        <w:spacing w:after="0"/>
        <w:ind w:left="0"/>
        <w:jc w:val="both"/>
      </w:pPr>
      <w:r>
        <w:rPr>
          <w:rFonts w:ascii="Times New Roman"/>
          <w:b w:val="false"/>
          <w:i w:val="false"/>
          <w:color w:val="000000"/>
          <w:sz w:val="28"/>
        </w:rPr>
        <w:t>
      1. "Орта білім беретін үздік ұйым" грантын беру конкурсына қатысу үшін құжаттарды қабылдау" мемлекеттік көрсетілетін қызметін (бұдан әрі – мемлекеттік көрсетілетін қызмет) аудандық, қалалық білім бөлімдері, "Атырау облысы Білім беру басқармасы"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9" w:id="6"/>
    <w:p>
      <w:pPr>
        <w:spacing w:after="0"/>
        <w:ind w:left="0"/>
        <w:jc w:val="both"/>
      </w:pPr>
      <w:r>
        <w:rPr>
          <w:rFonts w:ascii="Times New Roman"/>
          <w:b w:val="false"/>
          <w:i w:val="false"/>
          <w:color w:val="000000"/>
          <w:sz w:val="28"/>
        </w:rPr>
        <w:t>
      2. Мемлекеттік қызмет көрсету нысаны: қағаз түрінде.</w:t>
      </w:r>
    </w:p>
    <w:bookmarkEnd w:id="6"/>
    <w:bookmarkStart w:name="z10" w:id="7"/>
    <w:p>
      <w:pPr>
        <w:spacing w:after="0"/>
        <w:ind w:left="0"/>
        <w:jc w:val="both"/>
      </w:pPr>
      <w:r>
        <w:rPr>
          <w:rFonts w:ascii="Times New Roman"/>
          <w:b w:val="false"/>
          <w:i w:val="false"/>
          <w:color w:val="000000"/>
          <w:sz w:val="28"/>
        </w:rPr>
        <w:t>
      3. Мемлекеттік қызмет көрсету нәтижесі: өтінішті қабылдау нөмірін, күні мен уақытын көрсете отырып, барлық құжаттарды алғаны туралы қолхат беру болып табылады.</w:t>
      </w:r>
    </w:p>
    <w:bookmarkEnd w:id="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Start w:name="z11" w:id="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Қазақстан Республикасы Білім және ғылым министрінің 2015 жылғы 7 сәуірдегі № 170 "Балаларға қосымша білім беру және "Орта білім беретін үздік ұйым" грантын беру конкурсын өткізу саласындағы жергілікті атқарушы органдар көрсететін мемлекеттік көрсетілетін қызметтер стандарттарын бекіту туралы"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"Орта білім беретін үздік ұйым" грантын беру конкурсына қатысу үшін құжаттарды қабылдау" мемлекеттік көрсетілетін қызмет стандартының (бұдан әрі - </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9-тармағында</w:t>
      </w:r>
      <w:r>
        <w:rPr>
          <w:rFonts w:ascii="Times New Roman"/>
          <w:b w:val="false"/>
          <w:i w:val="false"/>
          <w:color w:val="000000"/>
          <w:sz w:val="28"/>
        </w:rPr>
        <w:t xml:space="preserve"> (нормативтік құқықтық актілерді мемлекеттік тіркеу тізілімінде № 10980 болып тіркелген) көзделген қосымшаға сәйкес құжаттар мен конкурсқа қатысу үшін </w:t>
      </w:r>
      <w:r>
        <w:rPr>
          <w:rFonts w:ascii="Times New Roman"/>
          <w:b w:val="false"/>
          <w:i w:val="false"/>
          <w:color w:val="000000"/>
          <w:sz w:val="28"/>
        </w:rPr>
        <w:t xml:space="preserve"> өтініш</w:t>
      </w:r>
      <w:r>
        <w:rPr>
          <w:rFonts w:ascii="Times New Roman"/>
          <w:b w:val="false"/>
          <w:i w:val="false"/>
          <w:color w:val="000000"/>
          <w:sz w:val="28"/>
        </w:rPr>
        <w:t xml:space="preserve"> (еркін түрдегі) негіз болып табылады.</w:t>
      </w:r>
    </w:p>
    <w:bookmarkEnd w:id="8"/>
    <w:bookmarkStart w:name="z12" w:id="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алушыдан құжаттарды қабылдайды. Егер құжаттар көрсетілген талаптарға сәйкес келмесе, онда көрсетілетін қызметті берушінің кеңсе қызметкері көрсетілетін қызметті алушыға құжаттарды кері қайтарады 15 (он бес) минуттан аспайды;</w:t>
      </w:r>
    </w:p>
    <w:p>
      <w:pPr>
        <w:spacing w:after="0"/>
        <w:ind w:left="0"/>
        <w:jc w:val="both"/>
      </w:pPr>
      <w:r>
        <w:rPr>
          <w:rFonts w:ascii="Times New Roman"/>
          <w:b w:val="false"/>
          <w:i w:val="false"/>
          <w:color w:val="000000"/>
          <w:sz w:val="28"/>
        </w:rPr>
        <w:t>
      Егер құжаттар көрсетілген талаптарға сәйкес келсе, онда өтініштің көшірмесіне құжаттар топтамасын қабылдаудың нөмірін, күні мен уақыты көрсетіле отырып, тіркеу туралы белгі қойылады 15 (он бес) минут.</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13" w:id="10"/>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10"/>
    <w:p>
      <w:pPr>
        <w:spacing w:after="0"/>
        <w:ind w:left="0"/>
        <w:jc w:val="both"/>
      </w:pPr>
      <w:r>
        <w:rPr>
          <w:rFonts w:ascii="Times New Roman"/>
          <w:b w:val="false"/>
          <w:i w:val="false"/>
          <w:color w:val="000000"/>
          <w:sz w:val="28"/>
        </w:rPr>
        <w:t>
      көрсетілетін қызметті берушінің кеңсе қызметкері;</w:t>
      </w:r>
    </w:p>
    <w:bookmarkStart w:name="z14" w:id="11"/>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 (іс-қимылдар) реттілігінің сипаттамасы әрбір рәсімнің (іс-қимылдың) ұзақтығын көрсете отырып,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"Орта білім беретін үздік ұйым" грантын беру конкурсына қатысу үшін құжаттарды қабылдау" мемлекеттік қызмет көрсетудің бизнес-процестерінің анықтамалығы </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беретін үздік ұйым"</w:t>
            </w:r>
            <w:r>
              <w:br/>
            </w:r>
            <w:r>
              <w:rPr>
                <w:rFonts w:ascii="Times New Roman"/>
                <w:b w:val="false"/>
                <w:i w:val="false"/>
                <w:color w:val="000000"/>
                <w:sz w:val="20"/>
              </w:rPr>
              <w:t>грантын беру конкурсына қатысу</w:t>
            </w:r>
            <w:r>
              <w:br/>
            </w:r>
            <w:r>
              <w:rPr>
                <w:rFonts w:ascii="Times New Roman"/>
                <w:b w:val="false"/>
                <w:i w:val="false"/>
                <w:color w:val="000000"/>
                <w:sz w:val="20"/>
              </w:rPr>
              <w:t>үшін 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p>
      <w:pPr>
        <w:spacing w:after="0"/>
        <w:ind w:left="0"/>
        <w:jc w:val="left"/>
      </w:pPr>
      <w:r>
        <w:br/>
      </w:r>
    </w:p>
    <w:p>
      <w:pPr>
        <w:spacing w:after="0"/>
        <w:ind w:left="0"/>
        <w:jc w:val="both"/>
      </w:pPr>
      <w:r>
        <w:drawing>
          <wp:inline distT="0" distB="0" distL="0" distR="0">
            <wp:extent cx="37973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973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беретін үздік ұйым"</w:t>
            </w:r>
            <w:r>
              <w:br/>
            </w:r>
            <w:r>
              <w:rPr>
                <w:rFonts w:ascii="Times New Roman"/>
                <w:b w:val="false"/>
                <w:i w:val="false"/>
                <w:color w:val="000000"/>
                <w:sz w:val="20"/>
              </w:rPr>
              <w:t>грантын беру конкурсына қатысу</w:t>
            </w:r>
            <w:r>
              <w:br/>
            </w:r>
            <w:r>
              <w:rPr>
                <w:rFonts w:ascii="Times New Roman"/>
                <w:b w:val="false"/>
                <w:i w:val="false"/>
                <w:color w:val="000000"/>
                <w:sz w:val="20"/>
              </w:rPr>
              <w:t>үшін 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"Орта білім беретін үздік ұйым" грантын беру конкурсына қатысу үшін құжаттарды қабылдау"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30480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6769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769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