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e16b" w14:textId="867e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 аппаратының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2015 жылғы 16 қарашадағы № 416-V шешімі. Атырау облысының Әділет департаментінде 2015 жылғы 03 желтоқсанда № 3363 болып тіркелді. Күші жойылды - Атырау облыстық мәслихатының 2016 жылғы 8 қаңтардағы № 436-V шешімімен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Атырау облыстық мәслихатының 08.01.2016 № </w:t>
      </w:r>
      <w:r>
        <w:rPr>
          <w:rFonts w:ascii="Times New Roman"/>
          <w:b w:val="false"/>
          <w:i w:val="false"/>
          <w:color w:val="000000"/>
          <w:sz w:val="28"/>
        </w:rPr>
        <w:t xml:space="preserve">436-V </w:t>
      </w:r>
      <w:r>
        <w:rPr>
          <w:rFonts w:ascii="Times New Roman"/>
          <w:b w:val="false"/>
          <w:i/>
          <w:color w:val="000000"/>
          <w:sz w:val="28"/>
        </w:rPr>
        <w:t>шешімімен.</w:t>
      </w:r>
      <w:r>
        <w:br/>
      </w:r>
      <w:r>
        <w:rPr>
          <w:rFonts w:ascii="Times New Roman"/>
          <w:b w:val="false"/>
          <w:i w:val="false"/>
          <w:color w:val="000000"/>
          <w:sz w:val="28"/>
        </w:rPr>
        <w:t xml:space="preserve">
      Қазақстан Республикасы Президентінің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қағидаларының</w:t>
      </w:r>
      <w:r>
        <w:rPr>
          <w:rFonts w:ascii="Times New Roman"/>
          <w:b w:val="false"/>
          <w:i w:val="false"/>
          <w:color w:val="000000"/>
          <w:sz w:val="28"/>
        </w:rPr>
        <w:t xml:space="preserve"> </w:t>
      </w:r>
      <w:r>
        <w:rPr>
          <w:rFonts w:ascii="Times New Roman"/>
          <w:b w:val="false"/>
          <w:i w:val="false"/>
          <w:color w:val="000000"/>
          <w:sz w:val="28"/>
        </w:rPr>
        <w:t>27-тармағына</w:t>
      </w:r>
      <w:r>
        <w:rPr>
          <w:rFonts w:ascii="Times New Roman"/>
          <w:b w:val="false"/>
          <w:i w:val="false"/>
          <w:color w:val="000000"/>
          <w:sz w:val="28"/>
        </w:rPr>
        <w:t xml:space="preserve">,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10130 болып тіркелді, 2015 жылғы 20 наурызда "Әділет" ақпараттық-құқықтық жүйесінде жарияланды) сәйкес V шақырылған облыстық мәслихат кезектен тыс ХХХV сессиясында </w:t>
      </w:r>
      <w:r>
        <w:rPr>
          <w:rFonts w:ascii="Times New Roman"/>
          <w:b/>
          <w:i w:val="false"/>
          <w:color w:val="000000"/>
          <w:sz w:val="28"/>
        </w:rPr>
        <w:t>ШЕШІМ ҚАБЫЛДА</w:t>
      </w:r>
      <w:r>
        <w:rPr>
          <w:rFonts w:ascii="Times New Roman"/>
          <w:b/>
          <w:i w:val="false"/>
          <w:color w:val="000000"/>
          <w:sz w:val="28"/>
        </w:rPr>
        <w:t>ДЫ:</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Атырау облыстық мәслихаты аппаратының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орындалуына бақылау жасау Атырау облыстық мәслихаты аппаратының басшысы Т. Аман-Турлинаға жүктелсін.</w:t>
      </w:r>
      <w:r>
        <w:br/>
      </w:r>
      <w:r>
        <w:rPr>
          <w:rFonts w:ascii="Times New Roman"/>
          <w:b w:val="false"/>
          <w:i w:val="false"/>
          <w:color w:val="000000"/>
          <w:sz w:val="28"/>
        </w:rPr>
        <w:t>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Садуахасова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2015 жылғы 16 қарашадағы № 416-V шешімімен бекітілген</w:t>
            </w:r>
          </w:p>
        </w:tc>
      </w:tr>
    </w:tbl>
    <w:bookmarkStart w:name="z11" w:id="0"/>
    <w:p>
      <w:pPr>
        <w:spacing w:after="0"/>
        <w:ind w:left="0"/>
        <w:jc w:val="left"/>
      </w:pPr>
      <w:r>
        <w:rPr>
          <w:rFonts w:ascii="Times New Roman"/>
          <w:b/>
          <w:i w:val="false"/>
          <w:color w:val="000000"/>
        </w:rPr>
        <w:t xml:space="preserve"> Атырау облысы мәслихаты аппаратының "Б" корпусы мемлекеттік әкімшілік қызметшілерінің қызметін жыл сайынғы бағалау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Осы Атырау облыстық мәслихаты аппаратының "Б" корпусы мемлекеттік әкімшілік қызметшілерінің қызметін жыл сайынғы бағалау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Жарлығын іске асыру үшін әзірленді және Атырау облыстық мәслихат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xml:space="preserve"> 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 xml:space="preserve"> 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 xml:space="preserve">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 Қызметшінің қорытынды бағасын тұрақты жұмыс істейтін Атырау облыстық мәслихаты аппаратының "Б" корпусы мемлекеттік әкімшілік қызметшілерінің қызметін жыл сайынғы бағалау комиссиясы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xml:space="preserve"> Дауыс беру нәтижесі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Атырау облыстық мәслихатының хатшысы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Атырау облыстық мәслихат аппаратының кадр қызметінің қызметкері (бұдан әрі - Комиссия хатшысы)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Егер Комиссия құрамына оған қатысты бағалау жүргізілетін қызметшінің тікелей басшысы, сондай-ақ осы Әдістеменің 4-тармағы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Комиссия хатшысы бағалау өткізуге дейін бір айдан кешіктірмей бағаланатын қызметшіге, сондай-ақ осы Әдістеменің 4-тармағында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Тікелей басшы осы Әдістеменің 1-қосымшасына сәйкес нысан бойынша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 Осы Әдістеменің 13-тармағында көрсетілген тұлғалар осы Әдістеменің 2-қосымшасына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 Осы Әдістеменің 13-тармағында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 Комиссия хатшысы осы Әдістеменің 13-тармағында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 Осы Әдістеменің 13-тармағында көрсетілген тұлғалармен бағалау жасырын түрде жүргізіледі.</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c – осы Әдістеменің 13-тармағында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22-ден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3-қосымшасына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 xml:space="preserve"> бағалау нәтижелері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бағалау нәтижелері қайта қаралсын.</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қысқаша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 xml:space="preserve">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 xml:space="preserve"> қызметшінің бағалау нәтижесін санау кезеңінде комиссия хатшысымен қате жіберген кезде.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xml:space="preserve">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 Осы Әдістеменің 20-тармағында көрсетілген құжаттар, сондай-ақ комиссия отырысының қол қойылған хаттамасы облыстық мәслихат аппаратында сақталады.</w:t>
      </w:r>
      <w:r>
        <w:br/>
      </w:r>
      <w:r>
        <w:rPr>
          <w:rFonts w:ascii="Times New Roman"/>
          <w:b w:val="false"/>
          <w:i w:val="false"/>
          <w:color w:val="000000"/>
          <w:sz w:val="28"/>
        </w:rPr>
        <w:t>
</w:t>
      </w:r>
    </w:p>
    <w:bookmarkStart w:name="z72"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 аппаратының "Б" корпусы мемлекеттік әкімшілік қызметшілерінің қызметін жыл сайын бағалау әдістемесіне 1-қосымша</w:t>
            </w:r>
          </w:p>
        </w:tc>
      </w:tr>
    </w:tbl>
    <w:bookmarkStart w:name="z77"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1"/>
        <w:gridCol w:w="372"/>
        <w:gridCol w:w="136"/>
        <w:gridCol w:w="3969"/>
        <w:gridCol w:w="1872"/>
      </w:tblGrid>
      <w:tr>
        <w:trPr>
          <w:trHeight w:val="30"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Қызметші (Т.А.Ә.) (бар болған жағдайда)_______________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 Т.А.Ә.) (бар болған жағдайда)________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 аппаратының "Б" корпусы мемлекеттік әкімшілік қызметшілердің қызметін жыл сайын бағалау әдістемесіне 2-қосымша</w:t>
            </w:r>
          </w:p>
        </w:tc>
      </w:tr>
    </w:tbl>
    <w:bookmarkStart w:name="z88"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 аппаратының "Б" корпусы мемлекеттік әкімшілік қызметшілердің қызметін жыл сайын бағалау әдістемесіне 3-қосымша</w:t>
            </w:r>
          </w:p>
        </w:tc>
      </w:tr>
    </w:tbl>
    <w:bookmarkStart w:name="z103"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 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_____________________</w:t>
      </w:r>
      <w:r>
        <w:br/>
      </w:r>
      <w:r>
        <w:rPr>
          <w:rFonts w:ascii="Times New Roman"/>
          <w:b w:val="false"/>
          <w:i w:val="false"/>
          <w:color w:val="000000"/>
          <w:sz w:val="28"/>
        </w:rPr>
        <w:t>(Т.А.Ә.      (бар      болған       жағдайда),      қолы)</w:t>
      </w:r>
      <w:r>
        <w:br/>
      </w:r>
      <w:r>
        <w:rPr>
          <w:rFonts w:ascii="Times New Roman"/>
          <w:b w:val="false"/>
          <w:i w:val="false"/>
          <w:color w:val="000000"/>
          <w:sz w:val="28"/>
        </w:rPr>
        <w:t>Комиссия төрағасы:_______________________ Күні: ____________________</w:t>
      </w:r>
      <w:r>
        <w:br/>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Комиссия мүшесі: ________________________ Күні: ____________________</w:t>
      </w:r>
      <w:r>
        <w:br/>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