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ce8e" w14:textId="e94ce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мал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13 қарашадағы № 339 қаулысы. Атырау облысының Әділет департаментінде 2015 жылғы 03 желтоқсанда № 3364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"Жеке қосалқы шаруашылықтың бар екендігі туралы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"Асыл тұқымды мал шаруашылығын дамытуды, мал шаруашылығы өнімінің өнімділігін және сапасын арттыруды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xml:space="preserve">
      2. Атырау облысы әкімдігінің 2014 жылғы 13 ақпандағы № 43 </w:t>
      </w:r>
      <w:r>
        <w:rPr>
          <w:rFonts w:ascii="Times New Roman"/>
          <w:b w:val="false"/>
          <w:i w:val="false"/>
          <w:color w:val="000000"/>
          <w:sz w:val="28"/>
        </w:rPr>
        <w:t>"Атырау облысы бойынша мал шаруашылығы саласында мемлекеттік көрсетілетін қызмет регламенттерін бекіту туралы"</w:t>
      </w:r>
      <w:r>
        <w:rPr>
          <w:rFonts w:ascii="Times New Roman"/>
          <w:b w:val="false"/>
          <w:i w:val="false"/>
          <w:color w:val="000000"/>
          <w:sz w:val="28"/>
        </w:rPr>
        <w:t xml:space="preserve"> (нормативтік құқықтық актілерді мемлекеттік тіркеу тізілімінде № 2886 тіркелген, 2014 жылы 29 сәуірде "Атырау" газетінде жарияланған) және 2014 жылы 29 тамыздағы № 252 </w:t>
      </w:r>
      <w:r>
        <w:rPr>
          <w:rFonts w:ascii="Times New Roman"/>
          <w:b w:val="false"/>
          <w:i w:val="false"/>
          <w:color w:val="000000"/>
          <w:sz w:val="28"/>
        </w:rPr>
        <w:t>"Атырау облысы әкімдігінің 2014 жылы 13 ақпандағы № 43 "Атырау облысы бойынша мал шаруашылығы саласында" мемлекеттік көрсетілетін қызмет регламенттерін бекіту туралы" қаулысына өзгерістер мен толықтырулар енгiзу туралы"</w:t>
      </w:r>
      <w:r>
        <w:rPr>
          <w:rFonts w:ascii="Times New Roman"/>
          <w:b w:val="false"/>
          <w:i w:val="false"/>
          <w:color w:val="000000"/>
          <w:sz w:val="28"/>
        </w:rPr>
        <w:t xml:space="preserve"> (нормативтік құқықтық актілерді мемлекеттік тіркеу тізілімінде № 2996 тіркелген, 2014 жылы 11 қазанда "Атырау" газетінде жарияланған) қаулыларының күштері жойылды деп танылсын.</w:t>
      </w:r>
    </w:p>
    <w:bookmarkEnd w:id="4"/>
    <w:bookmarkStart w:name="z6" w:id="5"/>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bookmarkStart w:name="z8" w:id="7"/>
          <w:p>
            <w:pPr>
              <w:spacing w:after="20"/>
              <w:ind w:left="20"/>
              <w:jc w:val="both"/>
            </w:pPr>
            <w:r>
              <w:rPr>
                <w:rFonts w:ascii="Times New Roman"/>
                <w:b w:val="false"/>
                <w:i w:val="false"/>
                <w:color w:val="000000"/>
                <w:sz w:val="20"/>
              </w:rPr>
              <w:t>
Б. Ізмұхамбетов</w:t>
            </w:r>
          </w:p>
          <w:bookmarkEnd w:id="7"/>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339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339 қаулысымен бекітілген</w:t>
            </w:r>
          </w:p>
        </w:tc>
      </w:tr>
    </w:tbl>
    <w:bookmarkStart w:name="z10" w:id="8"/>
    <w:p>
      <w:pPr>
        <w:spacing w:after="0"/>
        <w:ind w:left="0"/>
        <w:jc w:val="left"/>
      </w:pPr>
      <w:r>
        <w:rPr>
          <w:rFonts w:ascii="Times New Roman"/>
          <w:b/>
          <w:i w:val="false"/>
          <w:color w:val="000000"/>
        </w:rPr>
        <w:t xml:space="preserve"> "Жеке қосалқы шаруашылықтың бар екендігі туралы анықтама беру" мемлекеттік көрсетілетін қызмет регламенті</w:t>
      </w:r>
      <w:r>
        <w:br/>
      </w:r>
      <w:r>
        <w:rPr>
          <w:rFonts w:ascii="Times New Roman"/>
          <w:b/>
          <w:i w:val="false"/>
          <w:color w:val="000000"/>
        </w:rPr>
        <w:t>1. Жалпы ережелер</w:t>
      </w:r>
    </w:p>
    <w:bookmarkEnd w:id="8"/>
    <w:bookmarkStart w:name="z11" w:id="9"/>
    <w:p>
      <w:pPr>
        <w:spacing w:after="0"/>
        <w:ind w:left="0"/>
        <w:jc w:val="both"/>
      </w:pPr>
      <w:r>
        <w:rPr>
          <w:rFonts w:ascii="Times New Roman"/>
          <w:b w:val="false"/>
          <w:i w:val="false"/>
          <w:color w:val="000000"/>
          <w:sz w:val="28"/>
        </w:rPr>
        <w:t>
      1. "Жеке қосалқы шаруашылықтың бар екендігі туралы анықтама беру" мемлекеттік көрсетілетін қызметін (бұдан әрі – мемлекеттік көрсетілетін қызмет) облыстың жергілікті атқарушы органдар - "Атырау облысы Ауыл шаруашылығы басқармасы" мемлекеттік мекемесі, Атырау қаласы мен аудандардың ауыл шаруашылығы саласындағы функцияларды жүзеге асыратын бөлімдер, Атырау облысының, кенттердің, ауылдардың, ауылдық округтердің әкімдері (бұдан әрi – көрсетілетін қызметті беруші) көрсетеді.</w:t>
      </w:r>
    </w:p>
    <w:bookmarkEnd w:id="9"/>
    <w:bookmarkStart w:name="z12" w:id="10"/>
    <w:p>
      <w:pPr>
        <w:spacing w:after="0"/>
        <w:ind w:left="0"/>
        <w:jc w:val="both"/>
      </w:pPr>
      <w:r>
        <w:rPr>
          <w:rFonts w:ascii="Times New Roman"/>
          <w:b w:val="false"/>
          <w:i w:val="false"/>
          <w:color w:val="000000"/>
          <w:sz w:val="28"/>
        </w:rPr>
        <w:t>
      Өтінімді қабылдау және мемлекеттік көрсетілетін қызмет көрсету нәтижесін беру:</w:t>
      </w:r>
    </w:p>
    <w:bookmarkEnd w:id="10"/>
    <w:bookmarkStart w:name="z13" w:id="11"/>
    <w:p>
      <w:pPr>
        <w:spacing w:after="0"/>
        <w:ind w:left="0"/>
        <w:jc w:val="both"/>
      </w:pPr>
      <w:r>
        <w:rPr>
          <w:rFonts w:ascii="Times New Roman"/>
          <w:b w:val="false"/>
          <w:i w:val="false"/>
          <w:color w:val="000000"/>
          <w:sz w:val="28"/>
        </w:rPr>
        <w:t>
      1) көрсетiлетiн қызметті берушінің кеңсесі;</w:t>
      </w:r>
    </w:p>
    <w:bookmarkEnd w:id="11"/>
    <w:bookmarkStart w:name="z14" w:id="12"/>
    <w:p>
      <w:pPr>
        <w:spacing w:after="0"/>
        <w:ind w:left="0"/>
        <w:jc w:val="both"/>
      </w:pPr>
      <w:r>
        <w:rPr>
          <w:rFonts w:ascii="Times New Roman"/>
          <w:b w:val="false"/>
          <w:i w:val="false"/>
          <w:color w:val="000000"/>
          <w:sz w:val="28"/>
        </w:rPr>
        <w:t>
      2) Қазақстан Республикасы Инвестициялар және даму министрлігінің "Халыққа қызмет көрсету орталығы" шаруашылық жүргізу құқығындағы республикалық мемлекеттік кәсіпорны (бұдан әрі – ХҚО);</w:t>
      </w:r>
    </w:p>
    <w:bookmarkEnd w:id="12"/>
    <w:bookmarkStart w:name="z15" w:id="13"/>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13"/>
    <w:bookmarkStart w:name="z16" w:id="14"/>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 немесе қағаз түрінде.</w:t>
      </w:r>
    </w:p>
    <w:bookmarkEnd w:id="14"/>
    <w:bookmarkStart w:name="z17" w:id="15"/>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Ауыл шаруашылығы министрінің 2015 жылғы 28 сәуірдегі № 3-2/378 "Мал шаруашылығы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11284 болып тіркелген) бекітілген "Жеке қосалқы шаруашылықтың бар екендігі туралы анықтама беру"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қосалқы шаруашылықтың бар екендігі туралы </w:t>
      </w:r>
      <w:r>
        <w:rPr>
          <w:rFonts w:ascii="Times New Roman"/>
          <w:b w:val="false"/>
          <w:i w:val="false"/>
          <w:color w:val="000000"/>
          <w:sz w:val="28"/>
        </w:rPr>
        <w:t>анықтама</w:t>
      </w:r>
      <w:r>
        <w:rPr>
          <w:rFonts w:ascii="Times New Roman"/>
          <w:b w:val="false"/>
          <w:i w:val="false"/>
          <w:color w:val="000000"/>
          <w:sz w:val="28"/>
        </w:rPr>
        <w:t>.</w:t>
      </w:r>
    </w:p>
    <w:bookmarkEnd w:id="15"/>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электрондық және (немесе) қағаз түрінде.</w:t>
      </w:r>
    </w:p>
    <w:p>
      <w:pPr>
        <w:spacing w:after="0"/>
        <w:ind w:left="0"/>
        <w:jc w:val="both"/>
      </w:pPr>
      <w:r>
        <w:rPr>
          <w:rFonts w:ascii="Times New Roman"/>
          <w:b w:val="false"/>
          <w:i w:val="false"/>
          <w:color w:val="000000"/>
          <w:sz w:val="28"/>
        </w:rPr>
        <w:t>
      Мемлекеттік қызметті көрсету нәтижесін қағаз жеткізгіште алу үшін көрсетілетін қызметті берушіге жүгінген жағдайда, мемлекеттік қызметті көрсету нәтижесі электрондық нысанда ресімделеді, басып шығарылады және мөрмен және көрсетілетін қызметті басшысының қолымен куәландырылады.</w:t>
      </w:r>
    </w:p>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алушының "жеке кабинетіне" жолданады.</w:t>
      </w:r>
    </w:p>
    <w:bookmarkStart w:name="z18"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bookmarkStart w:name="z19" w:id="17"/>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 үшін негіз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өтініш</w:t>
      </w:r>
      <w:r>
        <w:rPr>
          <w:rFonts w:ascii="Times New Roman"/>
          <w:b w:val="false"/>
          <w:i w:val="false"/>
          <w:color w:val="000000"/>
          <w:sz w:val="28"/>
        </w:rPr>
        <w:t xml:space="preserve"> болып табылады.</w:t>
      </w:r>
    </w:p>
    <w:bookmarkEnd w:id="17"/>
    <w:bookmarkStart w:name="z20" w:id="1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8"/>
    <w:bookmarkStart w:name="z21" w:id="19"/>
    <w:p>
      <w:pPr>
        <w:spacing w:after="0"/>
        <w:ind w:left="0"/>
        <w:jc w:val="both"/>
      </w:pPr>
      <w:r>
        <w:rPr>
          <w:rFonts w:ascii="Times New Roman"/>
          <w:b w:val="false"/>
          <w:i w:val="false"/>
          <w:color w:val="000000"/>
          <w:sz w:val="28"/>
        </w:rPr>
        <w:t xml:space="preserve">
      1) көрсетілетін қызметті берушінің кеңсе маманы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құжаттарын тапсырған сәттен бастап, 5 (бес) минут ішінде оларды қабылдау және тіркеуді жүзеге асырады.</w:t>
      </w:r>
    </w:p>
    <w:bookmarkEnd w:id="19"/>
    <w:p>
      <w:pPr>
        <w:spacing w:after="0"/>
        <w:ind w:left="0"/>
        <w:jc w:val="both"/>
      </w:pPr>
      <w:r>
        <w:rPr>
          <w:rFonts w:ascii="Times New Roman"/>
          <w:b w:val="false"/>
          <w:i w:val="false"/>
          <w:color w:val="000000"/>
          <w:sz w:val="28"/>
        </w:rPr>
        <w:t>
      Нәтижесі – құжаттарды көрсетілетін қызметті берушінің басшысына бұрыштама қоюға жолдайды;</w:t>
      </w:r>
    </w:p>
    <w:bookmarkStart w:name="z22" w:id="20"/>
    <w:p>
      <w:pPr>
        <w:spacing w:after="0"/>
        <w:ind w:left="0"/>
        <w:jc w:val="both"/>
      </w:pPr>
      <w:r>
        <w:rPr>
          <w:rFonts w:ascii="Times New Roman"/>
          <w:b w:val="false"/>
          <w:i w:val="false"/>
          <w:color w:val="000000"/>
          <w:sz w:val="28"/>
        </w:rPr>
        <w:t>
      2) көрсетілетін қызметті берушінің басшысы 5 (бес) минут ішінде кіріс құжаттарымен танысады және мемлекеттік қызмет көрсету үшін көрсетілетін қызметті берушінің жауапты орындаушысын анықтайды;</w:t>
      </w:r>
    </w:p>
    <w:bookmarkEnd w:id="20"/>
    <w:p>
      <w:pPr>
        <w:spacing w:after="0"/>
        <w:ind w:left="0"/>
        <w:jc w:val="both"/>
      </w:pPr>
      <w:r>
        <w:rPr>
          <w:rFonts w:ascii="Times New Roman"/>
          <w:b w:val="false"/>
          <w:i w:val="false"/>
          <w:color w:val="000000"/>
          <w:sz w:val="28"/>
        </w:rPr>
        <w:t>
      Нәтижесі – мемлекеттік қызметті көрсету үшін қажетті құжаттарды көрсетілетін қызметті берушінің жауапты орындаушысына жолдайды;</w:t>
      </w:r>
    </w:p>
    <w:bookmarkStart w:name="z23" w:id="21"/>
    <w:p>
      <w:pPr>
        <w:spacing w:after="0"/>
        <w:ind w:left="0"/>
        <w:jc w:val="both"/>
      </w:pPr>
      <w:r>
        <w:rPr>
          <w:rFonts w:ascii="Times New Roman"/>
          <w:b w:val="false"/>
          <w:i w:val="false"/>
          <w:color w:val="000000"/>
          <w:sz w:val="28"/>
        </w:rPr>
        <w:t>
      3) көрсетілетін қызметті берушінің жауапты орындаушысы 10 (он) минут ішінде келіп түскен құжаттарды қарайды, көрсетілетін қызметті алушыға анықтама жобасын немесе дәлелді бас тартуды дайындайды;</w:t>
      </w:r>
    </w:p>
    <w:bookmarkEnd w:id="21"/>
    <w:p>
      <w:pPr>
        <w:spacing w:after="0"/>
        <w:ind w:left="0"/>
        <w:jc w:val="both"/>
      </w:pPr>
      <w:r>
        <w:rPr>
          <w:rFonts w:ascii="Times New Roman"/>
          <w:b w:val="false"/>
          <w:i w:val="false"/>
          <w:color w:val="000000"/>
          <w:sz w:val="28"/>
        </w:rPr>
        <w:t>
      Нәтижесі – көрсетілетін қызметті берушінің басшысына қол қоюға жолдайды;</w:t>
      </w:r>
    </w:p>
    <w:bookmarkStart w:name="z24" w:id="22"/>
    <w:p>
      <w:pPr>
        <w:spacing w:after="0"/>
        <w:ind w:left="0"/>
        <w:jc w:val="both"/>
      </w:pPr>
      <w:r>
        <w:rPr>
          <w:rFonts w:ascii="Times New Roman"/>
          <w:b w:val="false"/>
          <w:i w:val="false"/>
          <w:color w:val="000000"/>
          <w:sz w:val="28"/>
        </w:rPr>
        <w:t>
      4) көрсетілетін қызметті берушінің басшысы 5 (бес) минут ішінде анықтамаға немесе дәлелді бас тартуға қол қояды.</w:t>
      </w:r>
    </w:p>
    <w:bookmarkEnd w:id="22"/>
    <w:p>
      <w:pPr>
        <w:spacing w:after="0"/>
        <w:ind w:left="0"/>
        <w:jc w:val="both"/>
      </w:pPr>
      <w:r>
        <w:rPr>
          <w:rFonts w:ascii="Times New Roman"/>
          <w:b w:val="false"/>
          <w:i w:val="false"/>
          <w:color w:val="000000"/>
          <w:sz w:val="28"/>
        </w:rPr>
        <w:t>
      Нәтижесі – мемлекеттік көрсетілетін қызметтің нәтижесін көрсетілетін қызметті берушінің кеңсе маманына жолдайды;</w:t>
      </w:r>
    </w:p>
    <w:bookmarkStart w:name="z25" w:id="23"/>
    <w:p>
      <w:pPr>
        <w:spacing w:after="0"/>
        <w:ind w:left="0"/>
        <w:jc w:val="both"/>
      </w:pPr>
      <w:r>
        <w:rPr>
          <w:rFonts w:ascii="Times New Roman"/>
          <w:b w:val="false"/>
          <w:i w:val="false"/>
          <w:color w:val="000000"/>
          <w:sz w:val="28"/>
        </w:rPr>
        <w:t>
      5) көрсетілетін қызметті берушінің кеңсе маманы 5 бес (минут) ішінде мемлекеттік көрсетілетін қызметтің нәтижесін көрсетілетін қызметті алушыға береді.</w:t>
      </w:r>
    </w:p>
    <w:bookmarkEnd w:id="23"/>
    <w:p>
      <w:pPr>
        <w:spacing w:after="0"/>
        <w:ind w:left="0"/>
        <w:jc w:val="both"/>
      </w:pPr>
      <w:r>
        <w:rPr>
          <w:rFonts w:ascii="Times New Roman"/>
          <w:b w:val="false"/>
          <w:i w:val="false"/>
          <w:color w:val="000000"/>
          <w:sz w:val="28"/>
        </w:rPr>
        <w:t>
      Нәтижесі – көрсетілетін қызметті алушыға мемлекеттік көрсетілетін қызметтің нәтижесін беру.</w:t>
      </w:r>
    </w:p>
    <w:bookmarkStart w:name="z26" w:id="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24"/>
    <w:bookmarkStart w:name="z27" w:id="25"/>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25"/>
    <w:bookmarkStart w:name="z28" w:id="26"/>
    <w:p>
      <w:pPr>
        <w:spacing w:after="0"/>
        <w:ind w:left="0"/>
        <w:jc w:val="both"/>
      </w:pPr>
      <w:r>
        <w:rPr>
          <w:rFonts w:ascii="Times New Roman"/>
          <w:b w:val="false"/>
          <w:i w:val="false"/>
          <w:color w:val="000000"/>
          <w:sz w:val="28"/>
        </w:rPr>
        <w:t>
      1) көрсетілетін қызметті берушінің кеңсе маманы;</w:t>
      </w:r>
    </w:p>
    <w:bookmarkEnd w:id="26"/>
    <w:bookmarkStart w:name="z29" w:id="27"/>
    <w:p>
      <w:pPr>
        <w:spacing w:after="0"/>
        <w:ind w:left="0"/>
        <w:jc w:val="both"/>
      </w:pPr>
      <w:r>
        <w:rPr>
          <w:rFonts w:ascii="Times New Roman"/>
          <w:b w:val="false"/>
          <w:i w:val="false"/>
          <w:color w:val="000000"/>
          <w:sz w:val="28"/>
        </w:rPr>
        <w:t>
      2) көрсетілетін қызметті берушінің жауапты орындаушысы;</w:t>
      </w:r>
    </w:p>
    <w:bookmarkEnd w:id="27"/>
    <w:bookmarkStart w:name="z30" w:id="28"/>
    <w:p>
      <w:pPr>
        <w:spacing w:after="0"/>
        <w:ind w:left="0"/>
        <w:jc w:val="both"/>
      </w:pPr>
      <w:r>
        <w:rPr>
          <w:rFonts w:ascii="Times New Roman"/>
          <w:b w:val="false"/>
          <w:i w:val="false"/>
          <w:color w:val="000000"/>
          <w:sz w:val="28"/>
        </w:rPr>
        <w:t>
      3) көрсетілетін қызметті берушінің басшысы.</w:t>
      </w:r>
    </w:p>
    <w:bookmarkEnd w:id="28"/>
    <w:bookmarkStart w:name="z31" w:id="29"/>
    <w:p>
      <w:pPr>
        <w:spacing w:after="0"/>
        <w:ind w:left="0"/>
        <w:jc w:val="both"/>
      </w:pPr>
      <w:r>
        <w:rPr>
          <w:rFonts w:ascii="Times New Roman"/>
          <w:b w:val="false"/>
          <w:i w:val="false"/>
          <w:color w:val="000000"/>
          <w:sz w:val="28"/>
        </w:rPr>
        <w:t xml:space="preserve">
      7. Әрбір рәсімнің (іс-қимылдың) орындалу ұзақтығын көрсете отырып, құрылымдық бөлімшелер (қызметкерлер) арасындағы рәсімдер (іс-қимылдар) реттілігінің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"Жеке қосалқы шаруашылықтың бар екендігі туралы анықтама беру" мемлекеттік қызметін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9"/>
    <w:bookmarkStart w:name="z32" w:id="30"/>
    <w:p>
      <w:pPr>
        <w:spacing w:after="0"/>
        <w:ind w:left="0"/>
        <w:jc w:val="left"/>
      </w:pPr>
      <w:r>
        <w:rPr>
          <w:rFonts w:ascii="Times New Roman"/>
          <w:b/>
          <w:i w:val="false"/>
          <w:color w:val="000000"/>
        </w:rPr>
        <w:t xml:space="preserve"> 4. Мемлекеттік қызмет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30"/>
    <w:bookmarkStart w:name="z33" w:id="31"/>
    <w:p>
      <w:pPr>
        <w:spacing w:after="0"/>
        <w:ind w:left="0"/>
        <w:jc w:val="both"/>
      </w:pPr>
      <w:r>
        <w:rPr>
          <w:rFonts w:ascii="Times New Roman"/>
          <w:b w:val="false"/>
          <w:i w:val="false"/>
          <w:color w:val="000000"/>
          <w:sz w:val="28"/>
        </w:rPr>
        <w:t xml:space="preserve">
      8. ХҚО арқылы мемлекеттік қызметті көрсету бойынша қадамдық әрекеттер мен шешімдер (ХҚО арқылы мемлекеттік қызметті көрсету кезіндегі функционалдық өзара іс-қимылдың № </w:t>
      </w:r>
      <w:r>
        <w:rPr>
          <w:rFonts w:ascii="Times New Roman"/>
          <w:b w:val="false"/>
          <w:i w:val="false"/>
          <w:color w:val="000000"/>
          <w:sz w:val="28"/>
        </w:rPr>
        <w:t>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1"/>
    <w:bookmarkStart w:name="z34" w:id="32"/>
    <w:p>
      <w:pPr>
        <w:spacing w:after="0"/>
        <w:ind w:left="0"/>
        <w:jc w:val="both"/>
      </w:pPr>
      <w:r>
        <w:rPr>
          <w:rFonts w:ascii="Times New Roman"/>
          <w:b w:val="false"/>
          <w:i w:val="false"/>
          <w:color w:val="000000"/>
          <w:sz w:val="28"/>
        </w:rPr>
        <w:t xml:space="preserve">
      1) 1-процесс - ХҚО қызметкері 5 бес (минут) ішінде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құжаттарды қабылдайды, құжаттар топтамасы толық ұсынылмаған жағдайда қабылдаудан бас тартады,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 xml:space="preserve">қолхат </w:t>
      </w:r>
      <w:r>
        <w:rPr>
          <w:rFonts w:ascii="Times New Roman"/>
          <w:b w:val="false"/>
          <w:i w:val="false"/>
          <w:color w:val="000000"/>
          <w:sz w:val="28"/>
        </w:rPr>
        <w:t>береді;</w:t>
      </w:r>
    </w:p>
    <w:bookmarkEnd w:id="32"/>
    <w:bookmarkStart w:name="z35" w:id="33"/>
    <w:p>
      <w:pPr>
        <w:spacing w:after="0"/>
        <w:ind w:left="0"/>
        <w:jc w:val="both"/>
      </w:pPr>
      <w:r>
        <w:rPr>
          <w:rFonts w:ascii="Times New Roman"/>
          <w:b w:val="false"/>
          <w:i w:val="false"/>
          <w:color w:val="000000"/>
          <w:sz w:val="28"/>
        </w:rPr>
        <w:t>
      2) 2-процесс - ХҚО қызметкері құжаттардың түпнұсқаларын мемлекеттік органдардың мемлекеттік ақпараттық жүйелерінен ұсынылған мәліметтерімен салыстырады, содан кейін 5 (бес) минут ішінде түпнұсқаларды көрсетілетін қызметті алушыға қайтарады;</w:t>
      </w:r>
    </w:p>
    <w:bookmarkEnd w:id="33"/>
    <w:bookmarkStart w:name="z36" w:id="34"/>
    <w:p>
      <w:pPr>
        <w:spacing w:after="0"/>
        <w:ind w:left="0"/>
        <w:jc w:val="both"/>
      </w:pPr>
      <w:r>
        <w:rPr>
          <w:rFonts w:ascii="Times New Roman"/>
          <w:b w:val="false"/>
          <w:i w:val="false"/>
          <w:color w:val="000000"/>
          <w:sz w:val="28"/>
        </w:rPr>
        <w:t>
      3) 3-процесс - ХҚО қызметкері өтінішті тіркейді және 20 (жиырма) минут ішінде мемлекеттік көрсетілетін қызметтің нәтижесін береді.</w:t>
      </w:r>
    </w:p>
    <w:bookmarkEnd w:id="34"/>
    <w:bookmarkStart w:name="z37" w:id="35"/>
    <w:p>
      <w:pPr>
        <w:spacing w:after="0"/>
        <w:ind w:left="0"/>
        <w:jc w:val="both"/>
      </w:pPr>
      <w:r>
        <w:rPr>
          <w:rFonts w:ascii="Times New Roman"/>
          <w:b w:val="false"/>
          <w:i w:val="false"/>
          <w:color w:val="000000"/>
          <w:sz w:val="28"/>
        </w:rPr>
        <w:t xml:space="preserve">
      9. Портал арқылы мемлекеттік қызметті көрсету бойынша қадамдық әрекеттер және шешімдер (портал арқылы мемлекеттік қызметті көрсету кезіндегі функцоналдық өзара қимылдың № </w:t>
      </w:r>
      <w:r>
        <w:rPr>
          <w:rFonts w:ascii="Times New Roman"/>
          <w:b w:val="false"/>
          <w:i w:val="false"/>
          <w:color w:val="000000"/>
          <w:sz w:val="28"/>
        </w:rPr>
        <w:t>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келтірілген):</w:t>
      </w:r>
    </w:p>
    <w:bookmarkEnd w:id="35"/>
    <w:bookmarkStart w:name="z38" w:id="36"/>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36"/>
    <w:bookmarkStart w:name="z39" w:id="37"/>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порталда ЖСН және парольді енгізу процесі (авторландыру процесі);</w:t>
      </w:r>
    </w:p>
    <w:bookmarkEnd w:id="37"/>
    <w:bookmarkStart w:name="z40" w:id="38"/>
    <w:p>
      <w:pPr>
        <w:spacing w:after="0"/>
        <w:ind w:left="0"/>
        <w:jc w:val="both"/>
      </w:pPr>
      <w:r>
        <w:rPr>
          <w:rFonts w:ascii="Times New Roman"/>
          <w:b w:val="false"/>
          <w:i w:val="false"/>
          <w:color w:val="000000"/>
          <w:sz w:val="28"/>
        </w:rPr>
        <w:t>
      3) 1-шарт - порталда ЖСН және пароль арқылы тіркелген көрсетілетін қызметті алушы туралы деректердің түпнұсқалығын тексеру;</w:t>
      </w:r>
    </w:p>
    <w:bookmarkEnd w:id="38"/>
    <w:bookmarkStart w:name="z41" w:id="39"/>
    <w:p>
      <w:pPr>
        <w:spacing w:after="0"/>
        <w:ind w:left="0"/>
        <w:jc w:val="both"/>
      </w:pPr>
      <w:r>
        <w:rPr>
          <w:rFonts w:ascii="Times New Roman"/>
          <w:b w:val="false"/>
          <w:i w:val="false"/>
          <w:color w:val="000000"/>
          <w:sz w:val="28"/>
        </w:rPr>
        <w:t>
      4) 2-процесс - порталдың көрсетілетін қызметті алушының деректерінде бұзушылықтардың болуына байланысты авторландырудан бас тарту туралы хабарламаны қалыптастыруы;</w:t>
      </w:r>
    </w:p>
    <w:bookmarkEnd w:id="39"/>
    <w:bookmarkStart w:name="z42" w:id="40"/>
    <w:p>
      <w:pPr>
        <w:spacing w:after="0"/>
        <w:ind w:left="0"/>
        <w:jc w:val="both"/>
      </w:pPr>
      <w:r>
        <w:rPr>
          <w:rFonts w:ascii="Times New Roman"/>
          <w:b w:val="false"/>
          <w:i w:val="false"/>
          <w:color w:val="000000"/>
          <w:sz w:val="28"/>
        </w:rPr>
        <w:t xml:space="preserve">
      5) 3-процесс - көрсетілетін қызметті алушының мемлекеттік көрсетілетін қызметті таңдауы, қызмет көрсету үшін сұрау салу нысанын экранға шығару, құрылымы мен форматтық талаптарын ескере отырып, көрсетілетін қызметті алушының нысанды толтыруы (деректерді енгізуі),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 құжаттардың көшірмелерін сұрау салу нысанына бекіту, сондай-ақ сұрау салуды куәландыру (қол қою) үшін көрсетілетін қызметті алушының электрондық цифрлық қолтаңбаның (бұдан әрі - ЭЦҚ) тіркеу куәлігін таңдауы;</w:t>
      </w:r>
    </w:p>
    <w:bookmarkEnd w:id="40"/>
    <w:bookmarkStart w:name="z43" w:id="41"/>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деректерінің сәйкестігін тексеру (сұрау салуда көрсетілген ЖСН мен ЭЦҚ тіркеу куәлігінде көрсетілген ЖСН арасындағы);</w:t>
      </w:r>
    </w:p>
    <w:bookmarkEnd w:id="41"/>
    <w:bookmarkStart w:name="z44" w:id="42"/>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қызметтен бас тарту туралы хабарламаны қалыптастыру;</w:t>
      </w:r>
    </w:p>
    <w:bookmarkEnd w:id="42"/>
    <w:bookmarkStart w:name="z45" w:id="43"/>
    <w:p>
      <w:pPr>
        <w:spacing w:after="0"/>
        <w:ind w:left="0"/>
        <w:jc w:val="both"/>
      </w:pPr>
      <w:r>
        <w:rPr>
          <w:rFonts w:ascii="Times New Roman"/>
          <w:b w:val="false"/>
          <w:i w:val="false"/>
          <w:color w:val="000000"/>
          <w:sz w:val="28"/>
        </w:rPr>
        <w:t>
      8) 5-процесс – сұрау салуды өңдеу үшін көрсетілетін қызметті алушының ЭЦҚ-сымен куәландырылған (қол қойылған) электрондық құжатты (көрсетілетін қызметті алушының сұрау салуын) "электрондық үкіметтің" шлюзіне (бұдан әрі - ЭҮШ) жолдау;</w:t>
      </w:r>
    </w:p>
    <w:bookmarkEnd w:id="43"/>
    <w:bookmarkStart w:name="z46" w:id="44"/>
    <w:p>
      <w:pPr>
        <w:spacing w:after="0"/>
        <w:ind w:left="0"/>
        <w:jc w:val="both"/>
      </w:pPr>
      <w:r>
        <w:rPr>
          <w:rFonts w:ascii="Times New Roman"/>
          <w:b w:val="false"/>
          <w:i w:val="false"/>
          <w:color w:val="000000"/>
          <w:sz w:val="28"/>
        </w:rPr>
        <w:t>
      9) 6-процесс - ЭҮШ-де сұрау салуды өңдеу;</w:t>
      </w:r>
    </w:p>
    <w:bookmarkEnd w:id="44"/>
    <w:bookmarkStart w:name="z47" w:id="45"/>
    <w:p>
      <w:pPr>
        <w:spacing w:after="0"/>
        <w:ind w:left="0"/>
        <w:jc w:val="both"/>
      </w:pPr>
      <w:r>
        <w:rPr>
          <w:rFonts w:ascii="Times New Roman"/>
          <w:b w:val="false"/>
          <w:i w:val="false"/>
          <w:color w:val="000000"/>
          <w:sz w:val="28"/>
        </w:rPr>
        <w:t>
      10) 7-процесс - көрсетілетін қызметті алушының портал қалыптастырған мемлекеттік көрсетілетін қызметтің нәтижесін (электрондық құжат түріндегі хабарлама) алуы. Мемлекеттік қызметті көрсету нәтижесі көрсетілетін қызметті берушінің уәкілетті тұлғасының ЭЦҚ-сымен куәландырылған электрондық құжат түрінде көрсетілетін қызметті алушыға "жеке кабинетіне" жолданады.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 (іс-қимылдар) реттілігінің сипаттамасы</w:t>
      </w:r>
    </w:p>
    <w:p>
      <w:pPr>
        <w:spacing w:after="0"/>
        <w:ind w:left="0"/>
        <w:jc w:val="left"/>
      </w:pPr>
      <w:r>
        <w:br/>
      </w:r>
    </w:p>
    <w:p>
      <w:pPr>
        <w:spacing w:after="0"/>
        <w:ind w:left="0"/>
        <w:jc w:val="both"/>
      </w:pPr>
      <w:r>
        <w:drawing>
          <wp:inline distT="0" distB="0" distL="0" distR="0">
            <wp:extent cx="67564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"Жеке қосалқы шаруашылықтың бар екендігі туралы анықтама беру"</w:t>
      </w:r>
      <w:r>
        <w:br/>
      </w:r>
      <w:r>
        <w:rPr>
          <w:rFonts w:ascii="Times New Roman"/>
          <w:b/>
          <w:i w:val="false"/>
          <w:color w:val="000000"/>
        </w:rPr>
        <w:t>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5930900" cy="812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930900" cy="812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 қосалқы шаруашылықтың</w:t>
            </w:r>
            <w:r>
              <w:br/>
            </w:r>
            <w:r>
              <w:rPr>
                <w:rFonts w:ascii="Times New Roman"/>
                <w:b w:val="false"/>
                <w:i w:val="false"/>
                <w:color w:val="000000"/>
                <w:sz w:val="20"/>
              </w:rPr>
              <w:t>бар екендігі туралы анықтама</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3-қосымша</w:t>
            </w:r>
          </w:p>
        </w:tc>
      </w:tr>
    </w:tbl>
    <w:bookmarkStart w:name="z96" w:id="46"/>
    <w:p>
      <w:pPr>
        <w:spacing w:after="0"/>
        <w:ind w:left="0"/>
        <w:jc w:val="left"/>
      </w:pPr>
      <w:r>
        <w:rPr>
          <w:rFonts w:ascii="Times New Roman"/>
          <w:b/>
          <w:i w:val="false"/>
          <w:color w:val="000000"/>
        </w:rPr>
        <w:t xml:space="preserve"> ХҚО арқылы мемлекеттік көрсетілетін қызметті көрсету кезіндегі құрылымдық өзара іс-қимылдың № 1 диаграммасы</w:t>
      </w:r>
    </w:p>
    <w:bookmarkEnd w:id="46"/>
    <w:p>
      <w:pPr>
        <w:spacing w:after="0"/>
        <w:ind w:left="0"/>
        <w:jc w:val="left"/>
      </w:pPr>
      <w:r>
        <w:br/>
      </w:r>
    </w:p>
    <w:p>
      <w:pPr>
        <w:spacing w:after="0"/>
        <w:ind w:left="0"/>
        <w:jc w:val="both"/>
      </w:pPr>
      <w:r>
        <w:drawing>
          <wp:inline distT="0" distB="0" distL="0" distR="0">
            <wp:extent cx="78105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47"/>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іс-қимылдың № 2 диаграммасы</w:t>
      </w:r>
    </w:p>
    <w:bookmarkEnd w:id="47"/>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Кесте. Шартты белгілер</w:t>
      </w:r>
    </w:p>
    <w:p>
      <w:pPr>
        <w:spacing w:after="0"/>
        <w:ind w:left="0"/>
        <w:jc w:val="left"/>
      </w:pPr>
      <w:r>
        <w:br/>
      </w:r>
    </w:p>
    <w:p>
      <w:pPr>
        <w:spacing w:after="0"/>
        <w:ind w:left="0"/>
        <w:jc w:val="both"/>
      </w:pPr>
      <w:r>
        <w:drawing>
          <wp:inline distT="0" distB="0" distL="0" distR="0">
            <wp:extent cx="6654800" cy="469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54800" cy="469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339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2015 жылғы "13" қарашадағы</w:t>
            </w:r>
            <w:r>
              <w:br/>
            </w:r>
            <w:r>
              <w:rPr>
                <w:rFonts w:ascii="Times New Roman"/>
                <w:b w:val="false"/>
                <w:i w:val="false"/>
                <w:color w:val="000000"/>
                <w:sz w:val="20"/>
              </w:rPr>
              <w:t>№ 339 қаулысымен бекітілген</w:t>
            </w:r>
          </w:p>
        </w:tc>
      </w:tr>
    </w:tbl>
    <w:bookmarkStart w:name="z52" w:id="48"/>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көрсетілетін қызмет регламенті</w:t>
      </w:r>
      <w:r>
        <w:br/>
      </w:r>
      <w:r>
        <w:rPr>
          <w:rFonts w:ascii="Times New Roman"/>
          <w:b/>
          <w:i w:val="false"/>
          <w:color w:val="000000"/>
        </w:rPr>
        <w:t>1. Жалпы ережелер</w:t>
      </w:r>
    </w:p>
    <w:bookmarkEnd w:id="48"/>
    <w:bookmarkStart w:name="z98" w:id="49"/>
    <w:p>
      <w:pPr>
        <w:spacing w:after="0"/>
        <w:ind w:left="0"/>
        <w:jc w:val="both"/>
      </w:pPr>
      <w:r>
        <w:rPr>
          <w:rFonts w:ascii="Times New Roman"/>
          <w:b w:val="false"/>
          <w:i w:val="false"/>
          <w:color w:val="000000"/>
          <w:sz w:val="28"/>
        </w:rPr>
        <w:t>
      1. "Асыл тұқымды мал шаруашылығын дамытуды, мал шаруашылығы өнімінің өнімділігін және сапасын арттыруды субсидиялау" мемлекеттік көрсетілетін қызметін (бұдан әрі – мемлекеттік көрсетілетін қызмет) облыстың жергілікті атқарушы органы - "Атырау облысы Ауыл шаруашылығы басқармасы" мемлекеттік мекемесі (бұдан әрі - көрсетілетін қызметті беруші) көрсетеді.</w:t>
      </w:r>
    </w:p>
    <w:bookmarkEnd w:id="49"/>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Start w:name="z53"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54" w:id="51"/>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51"/>
    <w:bookmarkStart w:name="z55" w:id="52"/>
    <w:p>
      <w:pPr>
        <w:spacing w:after="0"/>
        <w:ind w:left="0"/>
        <w:jc w:val="both"/>
      </w:pPr>
      <w:r>
        <w:rPr>
          <w:rFonts w:ascii="Times New Roman"/>
          <w:b w:val="false"/>
          <w:i w:val="false"/>
          <w:color w:val="000000"/>
          <w:sz w:val="28"/>
        </w:rPr>
        <w:t>
      2. Мемлекеттік қызмет көрсету нысаны: электрондық (ішінара автоматтандырылған) немесе қағаз түрінде.</w:t>
      </w:r>
    </w:p>
    <w:bookmarkEnd w:id="52"/>
    <w:bookmarkStart w:name="z56" w:id="53"/>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облыс бойынша жиынтық акт болып табылады.</w:t>
      </w:r>
    </w:p>
    <w:bookmarkEnd w:id="53"/>
    <w:p>
      <w:pPr>
        <w:spacing w:after="0"/>
        <w:ind w:left="0"/>
        <w:jc w:val="both"/>
      </w:pPr>
      <w:r>
        <w:rPr>
          <w:rFonts w:ascii="Times New Roman"/>
          <w:b w:val="false"/>
          <w:i w:val="false"/>
          <w:color w:val="000000"/>
          <w:sz w:val="28"/>
        </w:rPr>
        <w:t>
      Мемлекеттік қызмет көрсету нысаны: электрондық немесе қағаз түрінде.</w:t>
      </w:r>
    </w:p>
    <w:p>
      <w:pPr>
        <w:spacing w:after="0"/>
        <w:ind w:left="0"/>
        <w:jc w:val="both"/>
      </w:pPr>
      <w:r>
        <w:rPr>
          <w:rFonts w:ascii="Times New Roman"/>
          <w:b w:val="false"/>
          <w:i w:val="false"/>
          <w:color w:val="000000"/>
          <w:sz w:val="28"/>
        </w:rPr>
        <w:t>
      Порталға сұрау салатын кезде хабарлама көрсетілетін қызметті берушінің уәкілетті адамының электрондық цифрлық қолтаңбасымен (бұдан әрі - ЭЦҚ) қол қойылған электрондық құжат нысанында көрсетілетін қызметті алушының "жеке кабинетіне" жолданады.</w:t>
      </w:r>
    </w:p>
    <w:bookmarkStart w:name="z57" w:id="5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4"/>
    <w:bookmarkStart w:name="z58" w:id="55"/>
    <w:p>
      <w:pPr>
        <w:spacing w:after="0"/>
        <w:ind w:left="0"/>
        <w:jc w:val="both"/>
      </w:pPr>
      <w:r>
        <w:rPr>
          <w:rFonts w:ascii="Times New Roman"/>
          <w:b w:val="false"/>
          <w:i w:val="false"/>
          <w:color w:val="000000"/>
          <w:sz w:val="28"/>
        </w:rPr>
        <w:t xml:space="preserve">
      4. Қазақстан Республикасы Ауыл шаруашылығы министрінің 2015 жылғы 28 сәуірдегі № 3-2/378 </w:t>
      </w:r>
      <w:r>
        <w:rPr>
          <w:rFonts w:ascii="Times New Roman"/>
          <w:b w:val="false"/>
          <w:i w:val="false"/>
          <w:color w:val="000000"/>
          <w:sz w:val="28"/>
        </w:rPr>
        <w:t>"Мал шаруашылығы саласындағы мемлекеттік көрсетілетін қызметтер стандарттарын бекіту туралы"</w:t>
      </w:r>
      <w:r>
        <w:rPr>
          <w:rFonts w:ascii="Times New Roman"/>
          <w:b w:val="false"/>
          <w:i w:val="false"/>
          <w:color w:val="000000"/>
          <w:sz w:val="28"/>
        </w:rPr>
        <w:t xml:space="preserve"> бұйрығымен (нормативтік құқықтық актілерді мемлекеттік тіркеу тізілімінде № 11284 болып тіркелген) бекітілген "Асыл тұқымды мал шаруашылығын дамытуды, мал шаруашылығы өнімінің өнімділігін және сапасын арттыруды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w:t>
      </w:r>
      <w:r>
        <w:rPr>
          <w:rFonts w:ascii="Times New Roman"/>
          <w:b w:val="false"/>
          <w:i w:val="false"/>
          <w:color w:val="000000"/>
          <w:sz w:val="28"/>
        </w:rPr>
        <w:t>өтінім</w:t>
      </w:r>
      <w:r>
        <w:rPr>
          <w:rFonts w:ascii="Times New Roman"/>
          <w:b w:val="false"/>
          <w:i w:val="false"/>
          <w:color w:val="000000"/>
          <w:sz w:val="28"/>
        </w:rPr>
        <w:t xml:space="preserve"> не банктік шотының нөмірін көрсетіп көрсетілетін қызметті алушының ЭЦҚ-сымен куәландырылған электрондық құжат нысанындағы сұрау салуы мемлекеттік қызметті көрсету бойынша рәсімді (іс-қимылды) бастау үшін негіз болып табылады.</w:t>
      </w:r>
    </w:p>
    <w:bookmarkEnd w:id="55"/>
    <w:bookmarkStart w:name="z59" w:id="5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56"/>
    <w:bookmarkStart w:name="z60" w:id="57"/>
    <w:p>
      <w:pPr>
        <w:spacing w:after="0"/>
        <w:ind w:left="0"/>
        <w:jc w:val="both"/>
      </w:pPr>
      <w:r>
        <w:rPr>
          <w:rFonts w:ascii="Times New Roman"/>
          <w:b w:val="false"/>
          <w:i w:val="false"/>
          <w:color w:val="000000"/>
          <w:sz w:val="28"/>
        </w:rPr>
        <w:t xml:space="preserve">
      1) ауыл шаруашылығы саласындағы функцияларды жүзеге асыратын бөлімнің (бұдан әрі-бөлім) жауапты қызметкері 10 (он) жұмыс күні ішінде өтінімдерді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құжаттардың топтамасымен бірге қабылдауды жүзеге асырады, оларды тіркеуді жүргізеді, аудан (Атырау қаласы) бойынша бюджеттік субсидиялар алушылардың жиынтық актін жасақтайды және аудан (Атырау қаласы) әкіміне бекітуге жолдайды;</w:t>
      </w:r>
    </w:p>
    <w:bookmarkEnd w:id="57"/>
    <w:bookmarkStart w:name="z61" w:id="58"/>
    <w:p>
      <w:pPr>
        <w:spacing w:after="0"/>
        <w:ind w:left="0"/>
        <w:jc w:val="both"/>
      </w:pPr>
      <w:r>
        <w:rPr>
          <w:rFonts w:ascii="Times New Roman"/>
          <w:b w:val="false"/>
          <w:i w:val="false"/>
          <w:color w:val="000000"/>
          <w:sz w:val="28"/>
        </w:rPr>
        <w:t>
      2) аудан (Атырау қаласы) әкімі 30 (отыз) минут ішінде аудан (Атырау қаласы) бойынша бюджеттік субсидия алушылардың жиынтық актін бекітеді және бөлімнің жауапты қызметкеріне жолдайды;</w:t>
      </w:r>
    </w:p>
    <w:bookmarkEnd w:id="58"/>
    <w:bookmarkStart w:name="z62" w:id="59"/>
    <w:p>
      <w:pPr>
        <w:spacing w:after="0"/>
        <w:ind w:left="0"/>
        <w:jc w:val="both"/>
      </w:pPr>
      <w:r>
        <w:rPr>
          <w:rFonts w:ascii="Times New Roman"/>
          <w:b w:val="false"/>
          <w:i w:val="false"/>
          <w:color w:val="000000"/>
          <w:sz w:val="28"/>
        </w:rPr>
        <w:t>
      3) бөлімнің жауапты орындаушысы құжаттарды көрсетілетін қызметті берушінің кеңсесіне 1 (бір) жұмыс күні ішінде жолдайды;</w:t>
      </w:r>
    </w:p>
    <w:bookmarkEnd w:id="59"/>
    <w:bookmarkStart w:name="z63" w:id="60"/>
    <w:p>
      <w:pPr>
        <w:spacing w:after="0"/>
        <w:ind w:left="0"/>
        <w:jc w:val="both"/>
      </w:pPr>
      <w:r>
        <w:rPr>
          <w:rFonts w:ascii="Times New Roman"/>
          <w:b w:val="false"/>
          <w:i w:val="false"/>
          <w:color w:val="000000"/>
          <w:sz w:val="28"/>
        </w:rPr>
        <w:t>
      4) көрсетілетін қызметті берушінің кеңсе қызметкері 20 (жиырма) минут ішінде құжаттарды қабылдауды жүзеге асырады, оларды тіркеуді жүргізеді және көрсетілетін қызметті берушінің басшысына жолдайды;</w:t>
      </w:r>
    </w:p>
    <w:bookmarkEnd w:id="60"/>
    <w:bookmarkStart w:name="z64" w:id="61"/>
    <w:p>
      <w:pPr>
        <w:spacing w:after="0"/>
        <w:ind w:left="0"/>
        <w:jc w:val="both"/>
      </w:pPr>
      <w:r>
        <w:rPr>
          <w:rFonts w:ascii="Times New Roman"/>
          <w:b w:val="false"/>
          <w:i w:val="false"/>
          <w:color w:val="000000"/>
          <w:sz w:val="28"/>
        </w:rPr>
        <w:t>
      5) көрсетілетін қызметті берушінің басшысы кіріс құжаттарымен танысады және 30 (отыз) минут ішінде көрсетілетін қызметті берушінің орындаушысын анықтайды;</w:t>
      </w:r>
    </w:p>
    <w:bookmarkEnd w:id="61"/>
    <w:bookmarkStart w:name="z65" w:id="62"/>
    <w:p>
      <w:pPr>
        <w:spacing w:after="0"/>
        <w:ind w:left="0"/>
        <w:jc w:val="both"/>
      </w:pPr>
      <w:r>
        <w:rPr>
          <w:rFonts w:ascii="Times New Roman"/>
          <w:b w:val="false"/>
          <w:i w:val="false"/>
          <w:color w:val="000000"/>
          <w:sz w:val="28"/>
        </w:rPr>
        <w:t>
      6) көрсетілетін қызметті берушінің жауапты орындаушысы ұсынылған өтінімдерді құжаттар топтамасымен бірге Қазақстан Республикасының заңнама талаптарына сәйкестігін тексереді, құжаттар топтамасы толық ұсынылмаған немесе Қазақстан Республикасы заңнамасы талаптарына сәйкес келмеген жағдайда қайтару себебін көрсете отырып, бөлімнің жауапты қызметкеріне 2 (екі) жұмыс күні ішінде жолдайды;</w:t>
      </w:r>
    </w:p>
    <w:bookmarkEnd w:id="62"/>
    <w:p>
      <w:pPr>
        <w:spacing w:after="0"/>
        <w:ind w:left="0"/>
        <w:jc w:val="both"/>
      </w:pPr>
      <w:r>
        <w:rPr>
          <w:rFonts w:ascii="Times New Roman"/>
          <w:b w:val="false"/>
          <w:i w:val="false"/>
          <w:color w:val="000000"/>
          <w:sz w:val="28"/>
        </w:rPr>
        <w:t>
      сәйкестігін анықтаған жағдайда құжаттарды тіркеу журналына тіркеп, аудан (Атырау қаласы) бойынша бюджеттік субсидия алушылардың жиынтық актін жасақтайды, облыстық мал шаруашылығын субсидиялау мәселелері жөніндегі комиссияға (бұдан әрі - Комиссия) 2 (екі) жұмыс күні ішінде жібереді;</w:t>
      </w:r>
    </w:p>
    <w:bookmarkStart w:name="z66" w:id="63"/>
    <w:p>
      <w:pPr>
        <w:spacing w:after="0"/>
        <w:ind w:left="0"/>
        <w:jc w:val="both"/>
      </w:pPr>
      <w:r>
        <w:rPr>
          <w:rFonts w:ascii="Times New Roman"/>
          <w:b w:val="false"/>
          <w:i w:val="false"/>
          <w:color w:val="000000"/>
          <w:sz w:val="28"/>
        </w:rPr>
        <w:t>
      7) бөлімнің жауапты қызметкері 5 (бес) жұмыс күні ішінде көрсетілетін қызметті берушіден аудан бойынша қайтарылған жиынтық актіні қабылдайды, аудан бойынша жиынтық актіні түзету және пысықтау бойынша жұмыс жүргізеді және оны көрсетілетін қызметтті берушіге енгізеді, мүмкін болмаған жағдайда қайтарып беру себептерін көрсете отырып, өтінімді көрсетілетін қызметті алушыға дереу қайтарады.</w:t>
      </w:r>
    </w:p>
    <w:bookmarkEnd w:id="63"/>
    <w:bookmarkStart w:name="z67" w:id="64"/>
    <w:p>
      <w:pPr>
        <w:spacing w:after="0"/>
        <w:ind w:left="0"/>
        <w:jc w:val="both"/>
      </w:pPr>
      <w:r>
        <w:rPr>
          <w:rFonts w:ascii="Times New Roman"/>
          <w:b w:val="false"/>
          <w:i w:val="false"/>
          <w:color w:val="000000"/>
          <w:sz w:val="28"/>
        </w:rPr>
        <w:t>
      8) Комиссия 2 (екі) жұмыс күні ішінде отырыс қорытындысы бойынша көрсетілетін қызметті алушыға тиесілі субсидиялардың көлемін көрсете отырып, облыс бойынша жиынтық актіні жасақтайды, оны Комиссия төрағасы бекітеді және көрсетілетін қызметті берушінің жауапты орындаушысына оны жолдайды;</w:t>
      </w:r>
    </w:p>
    <w:bookmarkEnd w:id="64"/>
    <w:bookmarkStart w:name="z68" w:id="65"/>
    <w:p>
      <w:pPr>
        <w:spacing w:after="0"/>
        <w:ind w:left="0"/>
        <w:jc w:val="both"/>
      </w:pPr>
      <w:r>
        <w:rPr>
          <w:rFonts w:ascii="Times New Roman"/>
          <w:b w:val="false"/>
          <w:i w:val="false"/>
          <w:color w:val="000000"/>
          <w:sz w:val="28"/>
        </w:rPr>
        <w:t>
      9) көрсетілетін қызметті берушінің жауапты орындаушысы 15 (он бес) минут ішінде облыс бойынша жиынтық актіні көрсетілетін қызметті берушінің қаржы бөлімінің қызметкеріне жолдайды;</w:t>
      </w:r>
    </w:p>
    <w:bookmarkEnd w:id="65"/>
    <w:bookmarkStart w:name="z69" w:id="66"/>
    <w:p>
      <w:pPr>
        <w:spacing w:after="0"/>
        <w:ind w:left="0"/>
        <w:jc w:val="both"/>
      </w:pPr>
      <w:r>
        <w:rPr>
          <w:rFonts w:ascii="Times New Roman"/>
          <w:b w:val="false"/>
          <w:i w:val="false"/>
          <w:color w:val="000000"/>
          <w:sz w:val="28"/>
        </w:rPr>
        <w:t>
      10) көрсетілетін қызметті берушінің қаржы бөлімінің қызметкері 3 (үш) жұмыс күні ішінде облыс бойынша жиынтық акт негізінде, төлемдер бойынша қаржыландырудың жеке жоспарына сәйкес қазынашылықтың аумақтық бөлімшесіне екі дана төлемге есеп шоттарын жалғай отырып төлем есеп шоттарының тізілімін ұсынады.</w:t>
      </w:r>
    </w:p>
    <w:bookmarkEnd w:id="66"/>
    <w:bookmarkStart w:name="z70" w:id="6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7"/>
    <w:bookmarkStart w:name="z71" w:id="68"/>
    <w:p>
      <w:pPr>
        <w:spacing w:after="0"/>
        <w:ind w:left="0"/>
        <w:jc w:val="both"/>
      </w:pPr>
      <w:r>
        <w:rPr>
          <w:rFonts w:ascii="Times New Roman"/>
          <w:b w:val="false"/>
          <w:i w:val="false"/>
          <w:color w:val="000000"/>
          <w:sz w:val="28"/>
        </w:rPr>
        <w:t>
      6. Мемлекеттік қызметті көрсету процесіне қатысатын көрсетілетін қызметті берушінің құрылымдық бөлімшелерінің (қызметкерлерінің) тізбесі:</w:t>
      </w:r>
    </w:p>
    <w:bookmarkEnd w:id="68"/>
    <w:bookmarkStart w:name="z72" w:id="69"/>
    <w:p>
      <w:pPr>
        <w:spacing w:after="0"/>
        <w:ind w:left="0"/>
        <w:jc w:val="both"/>
      </w:pPr>
      <w:r>
        <w:rPr>
          <w:rFonts w:ascii="Times New Roman"/>
          <w:b w:val="false"/>
          <w:i w:val="false"/>
          <w:color w:val="000000"/>
          <w:sz w:val="28"/>
        </w:rPr>
        <w:t>
      1) бөлімнің жауапты қызметкері;</w:t>
      </w:r>
    </w:p>
    <w:bookmarkEnd w:id="69"/>
    <w:bookmarkStart w:name="z73" w:id="70"/>
    <w:p>
      <w:pPr>
        <w:spacing w:after="0"/>
        <w:ind w:left="0"/>
        <w:jc w:val="both"/>
      </w:pPr>
      <w:r>
        <w:rPr>
          <w:rFonts w:ascii="Times New Roman"/>
          <w:b w:val="false"/>
          <w:i w:val="false"/>
          <w:color w:val="000000"/>
          <w:sz w:val="28"/>
        </w:rPr>
        <w:t>
      2) аудан (Атырау қаласы) әкімі;</w:t>
      </w:r>
    </w:p>
    <w:bookmarkEnd w:id="70"/>
    <w:bookmarkStart w:name="z74" w:id="71"/>
    <w:p>
      <w:pPr>
        <w:spacing w:after="0"/>
        <w:ind w:left="0"/>
        <w:jc w:val="both"/>
      </w:pPr>
      <w:r>
        <w:rPr>
          <w:rFonts w:ascii="Times New Roman"/>
          <w:b w:val="false"/>
          <w:i w:val="false"/>
          <w:color w:val="000000"/>
          <w:sz w:val="28"/>
        </w:rPr>
        <w:t>
      3) көрсетілетін қызметті берушінің кеңсе қызметкері;</w:t>
      </w:r>
    </w:p>
    <w:bookmarkEnd w:id="71"/>
    <w:bookmarkStart w:name="z75" w:id="72"/>
    <w:p>
      <w:pPr>
        <w:spacing w:after="0"/>
        <w:ind w:left="0"/>
        <w:jc w:val="both"/>
      </w:pPr>
      <w:r>
        <w:rPr>
          <w:rFonts w:ascii="Times New Roman"/>
          <w:b w:val="false"/>
          <w:i w:val="false"/>
          <w:color w:val="000000"/>
          <w:sz w:val="28"/>
        </w:rPr>
        <w:t>
      4) көрсетілетін қызметті берушінің басшысы;</w:t>
      </w:r>
    </w:p>
    <w:bookmarkEnd w:id="72"/>
    <w:bookmarkStart w:name="z76" w:id="73"/>
    <w:p>
      <w:pPr>
        <w:spacing w:after="0"/>
        <w:ind w:left="0"/>
        <w:jc w:val="both"/>
      </w:pPr>
      <w:r>
        <w:rPr>
          <w:rFonts w:ascii="Times New Roman"/>
          <w:b w:val="false"/>
          <w:i w:val="false"/>
          <w:color w:val="000000"/>
          <w:sz w:val="28"/>
        </w:rPr>
        <w:t>
      5) көрсетілетін қызметті берушінің жауапты орындаушысы;</w:t>
      </w:r>
    </w:p>
    <w:bookmarkEnd w:id="73"/>
    <w:bookmarkStart w:name="z77" w:id="74"/>
    <w:p>
      <w:pPr>
        <w:spacing w:after="0"/>
        <w:ind w:left="0"/>
        <w:jc w:val="both"/>
      </w:pPr>
      <w:r>
        <w:rPr>
          <w:rFonts w:ascii="Times New Roman"/>
          <w:b w:val="false"/>
          <w:i w:val="false"/>
          <w:color w:val="000000"/>
          <w:sz w:val="28"/>
        </w:rPr>
        <w:t>
      6) Комиссия;</w:t>
      </w:r>
    </w:p>
    <w:bookmarkEnd w:id="74"/>
    <w:bookmarkStart w:name="z78" w:id="75"/>
    <w:p>
      <w:pPr>
        <w:spacing w:after="0"/>
        <w:ind w:left="0"/>
        <w:jc w:val="both"/>
      </w:pPr>
      <w:r>
        <w:rPr>
          <w:rFonts w:ascii="Times New Roman"/>
          <w:b w:val="false"/>
          <w:i w:val="false"/>
          <w:color w:val="000000"/>
          <w:sz w:val="28"/>
        </w:rPr>
        <w:t>
      7) көрсетілетін қызметті берушінің қаржы бөлімінің жауапты қызметкері.</w:t>
      </w:r>
    </w:p>
    <w:bookmarkEnd w:id="75"/>
    <w:bookmarkStart w:name="z79" w:id="76"/>
    <w:p>
      <w:pPr>
        <w:spacing w:after="0"/>
        <w:ind w:left="0"/>
        <w:jc w:val="both"/>
      </w:pPr>
      <w:r>
        <w:rPr>
          <w:rFonts w:ascii="Times New Roman"/>
          <w:b w:val="false"/>
          <w:i w:val="false"/>
          <w:color w:val="000000"/>
          <w:sz w:val="28"/>
        </w:rPr>
        <w:t xml:space="preserve">
      7. Әрбір рәсімнің (іс-қимылдың) орындалу ұзақтығын көрсете отырып, құрылымдық бөлімшелер (қызметкерлер) арасындағы рәсімдердің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"Асыл тұқымды мал шаруашылығын дамытуды, мал шаруашылығы өнімінің өнімділігін және сапасын арттыруды субсидиялау" мемлекеттік қызмет көрсетудің бизнес-процестерінің анықтамалығы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6"/>
    <w:bookmarkStart w:name="z80" w:id="77"/>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77"/>
    <w:bookmarkStart w:name="z81" w:id="78"/>
    <w:p>
      <w:pPr>
        <w:spacing w:after="0"/>
        <w:ind w:left="0"/>
        <w:jc w:val="both"/>
      </w:pPr>
      <w:r>
        <w:rPr>
          <w:rFonts w:ascii="Times New Roman"/>
          <w:b w:val="false"/>
          <w:i w:val="false"/>
          <w:color w:val="000000"/>
          <w:sz w:val="28"/>
        </w:rPr>
        <w:t xml:space="preserve">
      8. Портал арқылы мемлекеттік қызмет көрсету кезіндегі жүгіну тәртібінің және көрсетілетін қызметті беруші мен көрсетілетін қызметті алушының рәсімдері (іс-қимылдары) реттілігінің сипаттамасы (портал арқылы мемлекеттік қызметті көрсету кезіндегі функционалдық  өзара іс-қимыл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келтірілген:</w:t>
      </w:r>
    </w:p>
    <w:bookmarkEnd w:id="78"/>
    <w:bookmarkStart w:name="z82" w:id="79"/>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 ЖСН) және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тіркеуді жүзеге асырады;</w:t>
      </w:r>
    </w:p>
    <w:bookmarkEnd w:id="79"/>
    <w:bookmarkStart w:name="z83" w:id="80"/>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 порталда ЖСН/БСН және парольді (авторландыру процесі) енгізуі;</w:t>
      </w:r>
    </w:p>
    <w:bookmarkEnd w:id="80"/>
    <w:bookmarkStart w:name="z84" w:id="81"/>
    <w:p>
      <w:pPr>
        <w:spacing w:after="0"/>
        <w:ind w:left="0"/>
        <w:jc w:val="both"/>
      </w:pPr>
      <w:r>
        <w:rPr>
          <w:rFonts w:ascii="Times New Roman"/>
          <w:b w:val="false"/>
          <w:i w:val="false"/>
          <w:color w:val="000000"/>
          <w:sz w:val="28"/>
        </w:rPr>
        <w:t>
      3) 1-шарт – ЖСН/БСН және пароль арқылы порталда тіркелген көрсетілетін қызметті алушы туралы деректердің тұпнұсқалығын тексеру;</w:t>
      </w:r>
    </w:p>
    <w:bookmarkEnd w:id="81"/>
    <w:bookmarkStart w:name="z85" w:id="82"/>
    <w:p>
      <w:pPr>
        <w:spacing w:after="0"/>
        <w:ind w:left="0"/>
        <w:jc w:val="both"/>
      </w:pPr>
      <w:r>
        <w:rPr>
          <w:rFonts w:ascii="Times New Roman"/>
          <w:b w:val="false"/>
          <w:i w:val="false"/>
          <w:color w:val="000000"/>
          <w:sz w:val="28"/>
        </w:rPr>
        <w:t>
      4) 2-процесс – көрсетілетін қызметті алушының деректерінде бұзушылықтың болуына байланысты порталдың авторландырудан бас тарту туралы хабарламаны қалыптастыруы;</w:t>
      </w:r>
    </w:p>
    <w:bookmarkEnd w:id="82"/>
    <w:bookmarkStart w:name="z86" w:id="83"/>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көрсетілетін қызметті таңдауы, мемлекетік қызметті көрсету үшін экранға сұрау салу  нысанын шығару және  құрылым мен форматтық талаптарын ескере отырып, көрсетілетін қызметті алушының нысанды толтыруы (деректерді енгізуі), Стандарттың 9-тармағында көрсетілген қажетті құжаттарының электрондық түріндегі көшірмелерін сұрау салу нысанына бекіту, сондай-ақ сұрау салуды куәландыру (қол қою) үшін көрсетілетін қызметті алушы ЭЦҚ тіркеу куәлігін таңдауы;</w:t>
      </w:r>
    </w:p>
    <w:bookmarkEnd w:id="83"/>
    <w:bookmarkStart w:name="z87" w:id="84"/>
    <w:p>
      <w:pPr>
        <w:spacing w:after="0"/>
        <w:ind w:left="0"/>
        <w:jc w:val="both"/>
      </w:pPr>
      <w:r>
        <w:rPr>
          <w:rFonts w:ascii="Times New Roman"/>
          <w:b w:val="false"/>
          <w:i w:val="false"/>
          <w:color w:val="000000"/>
          <w:sz w:val="28"/>
        </w:rPr>
        <w:t>
      6) 2-шарт – порталда ЭЦҚ тіркеу куәлігінің қолданылу мерзімін және  қайтарылған (күші жойылған) тіркеу куәліктерінің тізімінде болмауын, сондай-ақ сәйкестендіру деректерінің (сұрау салу көрсетілген ЖСН/БСН және ЭЦҚ тіркеу куәлігінде көрсетілген ЖСН/БСН арасындағы) сәйкестігін тексеру;</w:t>
      </w:r>
    </w:p>
    <w:bookmarkEnd w:id="84"/>
    <w:bookmarkStart w:name="z88" w:id="85"/>
    <w:p>
      <w:pPr>
        <w:spacing w:after="0"/>
        <w:ind w:left="0"/>
        <w:jc w:val="both"/>
      </w:pPr>
      <w:r>
        <w:rPr>
          <w:rFonts w:ascii="Times New Roman"/>
          <w:b w:val="false"/>
          <w:i w:val="false"/>
          <w:color w:val="000000"/>
          <w:sz w:val="28"/>
        </w:rPr>
        <w:t>
      7) 4-процесс – көрсетілетін қызметті алушының ЭЦҚ расталмауына байланысты сұрау салынған қызметтен бас тарту туралы хабарламаны қалыптастыру;</w:t>
      </w:r>
    </w:p>
    <w:bookmarkEnd w:id="85"/>
    <w:bookmarkStart w:name="z89" w:id="86"/>
    <w:p>
      <w:pPr>
        <w:spacing w:after="0"/>
        <w:ind w:left="0"/>
        <w:jc w:val="both"/>
      </w:pPr>
      <w:r>
        <w:rPr>
          <w:rFonts w:ascii="Times New Roman"/>
          <w:b w:val="false"/>
          <w:i w:val="false"/>
          <w:color w:val="000000"/>
          <w:sz w:val="28"/>
        </w:rPr>
        <w:t>
      8) 5-процесс – көрсетілетін қызметті беруші сұрау салуын өңдеу үшін "электрондық үкімет" шлюзі (бұдан әрі – ЭҮШ) арқылы көрсетілетін қызметті алушының ЭЦҚ-сымен куәландырылған (қол қойылған) электрондық құжатты (көрсетілетін қызметті алушының сұрау салуды) "электрондық үкіметтің" өңірлік шлюзі ақпараттық жұмыс орнына (бұдан әрі – ЭҮАШ АЖО) жолдайды;</w:t>
      </w:r>
    </w:p>
    <w:bookmarkEnd w:id="86"/>
    <w:bookmarkStart w:name="z90" w:id="87"/>
    <w:p>
      <w:pPr>
        <w:spacing w:after="0"/>
        <w:ind w:left="0"/>
        <w:jc w:val="both"/>
      </w:pPr>
      <w:r>
        <w:rPr>
          <w:rFonts w:ascii="Times New Roman"/>
          <w:b w:val="false"/>
          <w:i w:val="false"/>
          <w:color w:val="000000"/>
          <w:sz w:val="28"/>
        </w:rPr>
        <w:t>
      9) 3-шарт – көрсетілетін қызметті беруші мемлекеттік қызметті көрсету үшін көрсетілетін қызметті алушының Стандартта көрсетілген қоса берген құжаттарының сәйкестігін және негіздемелерін тексереді;</w:t>
      </w:r>
    </w:p>
    <w:bookmarkEnd w:id="87"/>
    <w:bookmarkStart w:name="z91" w:id="88"/>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бұзушылықтың болуына байланысты, сұрау салынған қызметтен бас тарту туралы хабарламаны қалыптастыру;</w:t>
      </w:r>
    </w:p>
    <w:bookmarkEnd w:id="88"/>
    <w:bookmarkStart w:name="z92" w:id="89"/>
    <w:p>
      <w:pPr>
        <w:spacing w:after="0"/>
        <w:ind w:left="0"/>
        <w:jc w:val="both"/>
      </w:pPr>
      <w:r>
        <w:rPr>
          <w:rFonts w:ascii="Times New Roman"/>
          <w:b w:val="false"/>
          <w:i w:val="false"/>
          <w:color w:val="000000"/>
          <w:sz w:val="28"/>
        </w:rPr>
        <w:t>
      11) 7-процесс – көрсетілетін қызметті алушының портал қалыптастырған мемлекеттік көрсетілетін қызметтің нәтижесін (электрондық құжат нысанындағы хабарлама) алуы.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өнімділігін және сапасын арттыруды</w:t>
            </w:r>
            <w:r>
              <w:br/>
            </w:r>
            <w:r>
              <w:rPr>
                <w:rFonts w:ascii="Times New Roman"/>
                <w:b w:val="false"/>
                <w:i w:val="false"/>
                <w:color w:val="000000"/>
                <w:sz w:val="20"/>
              </w:rPr>
              <w:t>субсидиялау" мемлекеттiк көрсетілетін</w:t>
            </w:r>
            <w:r>
              <w:br/>
            </w:r>
            <w:r>
              <w:rPr>
                <w:rFonts w:ascii="Times New Roman"/>
                <w:b w:val="false"/>
                <w:i w:val="false"/>
                <w:color w:val="000000"/>
                <w:sz w:val="20"/>
              </w:rPr>
              <w:t>қызмет регламентіне 1-қосымша</w:t>
            </w:r>
          </w:p>
        </w:tc>
      </w:tr>
    </w:tbl>
    <w:p>
      <w:pPr>
        <w:spacing w:after="0"/>
        <w:ind w:left="0"/>
        <w:jc w:val="left"/>
      </w:pPr>
      <w:r>
        <w:rPr>
          <w:rFonts w:ascii="Times New Roman"/>
          <w:b/>
          <w:i w:val="false"/>
          <w:color w:val="000000"/>
        </w:rPr>
        <w:t xml:space="preserve"> Әрбір рәсімнің (іс-қимылдың) ұзақтығын көрсете отырып, құрылымдық бөлімшелер (қызметкерлер) арасындағы рәсімдердің (іс-қимылдар) реттілігінің сипаттамасы</w:t>
      </w:r>
    </w:p>
    <w:p>
      <w:pPr>
        <w:spacing w:after="0"/>
        <w:ind w:left="0"/>
        <w:jc w:val="left"/>
      </w:pP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өнімділігін және сапасын арттыруды</w:t>
            </w:r>
            <w:r>
              <w:br/>
            </w:r>
            <w:r>
              <w:rPr>
                <w:rFonts w:ascii="Times New Roman"/>
                <w:b w:val="false"/>
                <w:i w:val="false"/>
                <w:color w:val="000000"/>
                <w:sz w:val="20"/>
              </w:rPr>
              <w:t>субсидиялау" мемлекеттiк көрсетілетін</w:t>
            </w:r>
            <w:r>
              <w:br/>
            </w:r>
            <w:r>
              <w:rPr>
                <w:rFonts w:ascii="Times New Roman"/>
                <w:b w:val="false"/>
                <w:i w:val="false"/>
                <w:color w:val="000000"/>
                <w:sz w:val="20"/>
              </w:rPr>
              <w:t>қызмет регламентіне 2-қосымша</w:t>
            </w:r>
          </w:p>
        </w:tc>
      </w:tr>
    </w:tbl>
    <w:p>
      <w:pPr>
        <w:spacing w:after="0"/>
        <w:ind w:left="0"/>
        <w:jc w:val="left"/>
      </w:pPr>
      <w:r>
        <w:rPr>
          <w:rFonts w:ascii="Times New Roman"/>
          <w:b/>
          <w:i w:val="false"/>
          <w:color w:val="000000"/>
        </w:rPr>
        <w:t xml:space="preserve"> "Асыл тұқымды мал шаруашылығын дамытуды, мал шаруашылығы өнімінің өнімділігін және сапасын арттыруды субсидиялау"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34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4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2197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197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мал шаруашылығын</w:t>
            </w:r>
            <w:r>
              <w:br/>
            </w:r>
            <w:r>
              <w:rPr>
                <w:rFonts w:ascii="Times New Roman"/>
                <w:b w:val="false"/>
                <w:i w:val="false"/>
                <w:color w:val="000000"/>
                <w:sz w:val="20"/>
              </w:rPr>
              <w:t>дамытуды, мал шаруашылығы өнімінің</w:t>
            </w:r>
            <w:r>
              <w:br/>
            </w:r>
            <w:r>
              <w:rPr>
                <w:rFonts w:ascii="Times New Roman"/>
                <w:b w:val="false"/>
                <w:i w:val="false"/>
                <w:color w:val="000000"/>
                <w:sz w:val="20"/>
              </w:rPr>
              <w:t>өнімділігін және сапасын арттыруды</w:t>
            </w:r>
            <w:r>
              <w:br/>
            </w:r>
            <w:r>
              <w:rPr>
                <w:rFonts w:ascii="Times New Roman"/>
                <w:b w:val="false"/>
                <w:i w:val="false"/>
                <w:color w:val="000000"/>
                <w:sz w:val="20"/>
              </w:rPr>
              <w:t>субсидиялау" мемлекеттiк көрсетілетін</w:t>
            </w:r>
            <w:r>
              <w:br/>
            </w:r>
            <w:r>
              <w:rPr>
                <w:rFonts w:ascii="Times New Roman"/>
                <w:b w:val="false"/>
                <w:i w:val="false"/>
                <w:color w:val="000000"/>
                <w:sz w:val="20"/>
              </w:rPr>
              <w:t>қызмет регламентіне 3-қосымша</w:t>
            </w:r>
          </w:p>
        </w:tc>
      </w:tr>
    </w:tbl>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 диаграммасы</w:t>
      </w:r>
    </w:p>
    <w:p>
      <w:pPr>
        <w:spacing w:after="0"/>
        <w:ind w:left="0"/>
        <w:jc w:val="left"/>
      </w:pP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68961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961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