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a48a" w14:textId="2d8a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түсті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18 желтоқсандағы № 374 қаулысы. Атырау облысының Әділет департаментінде 2016 жылғы 21 қаңтарда № 3450 болып тіркелді. Күші жойылды - Атырау облысы әкімдігінің 2017 жылғы 28 маусымдағы № 166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28.06.2017 № </w:t>
      </w:r>
      <w:r>
        <w:rPr>
          <w:rFonts w:ascii="Times New Roman"/>
          <w:b w:val="false"/>
          <w:i w:val="false"/>
          <w:color w:val="ff0000"/>
          <w:sz w:val="28"/>
        </w:rPr>
        <w:t>166</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"Заңды тұлғалардың түсті және қара металдардың сынықтары мен қалдықтарын жинау (дайындау), сақтау, өңдеу және өткiзу бойынша қызметті жүзеге асыруына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Атырау облысы әкімдігінің мына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2014 жылғы 16 мамырдағы № </w:t>
      </w:r>
      <w:r>
        <w:rPr>
          <w:rFonts w:ascii="Times New Roman"/>
          <w:b w:val="false"/>
          <w:i w:val="false"/>
          <w:color w:val="000000"/>
          <w:sz w:val="28"/>
        </w:rPr>
        <w:t>144</w:t>
      </w:r>
      <w:r>
        <w:rPr>
          <w:rFonts w:ascii="Times New Roman"/>
          <w:b w:val="false"/>
          <w:i w:val="false"/>
          <w:color w:val="000000"/>
          <w:sz w:val="28"/>
        </w:rPr>
        <w:t xml:space="preserve"> "Заңды тұлғаларда өз өндірісі барысында және құрамында түсті және (немесе) қара металл сынықтары және (немесе) қалдықтары болған мүліктік кешенді сатып алу нәтижесінде пайда болған түсті және қара металл сынықтары мен қалдықтарын өткізу жөніндегі қызметті қоспағанда, заңды тұлғалардың түсті және қара металл сынықтары мен қалдықтарын жинау (дайындау), сақтау, өңдеу және лицензиаттарға өткізу жөніндегі қызметті жүзеге асыруға лицензия беру, қайта ресімдеу, лицензияның телнұсқаларын беру" мемлекеттік көрсетілетін қызмет регламентін бекіту туралы" қаулысы (нормативтік құқықтық актілерді мемлекеттік тіркеу тізілімінде № 2928 болып тіркелген, 2014 жылы 21 маусымда "Атырау" газетіне жарияланған);</w:t>
      </w:r>
    </w:p>
    <w:bookmarkEnd w:id="3"/>
    <w:bookmarkStart w:name="z5" w:id="4"/>
    <w:p>
      <w:pPr>
        <w:spacing w:after="0"/>
        <w:ind w:left="0"/>
        <w:jc w:val="both"/>
      </w:pPr>
      <w:r>
        <w:rPr>
          <w:rFonts w:ascii="Times New Roman"/>
          <w:b w:val="false"/>
          <w:i w:val="false"/>
          <w:color w:val="000000"/>
          <w:sz w:val="28"/>
        </w:rPr>
        <w:t xml:space="preserve">
      2) 2014 жылғы 29 тамыздағы № </w:t>
      </w:r>
      <w:r>
        <w:rPr>
          <w:rFonts w:ascii="Times New Roman"/>
          <w:b w:val="false"/>
          <w:i w:val="false"/>
          <w:color w:val="000000"/>
          <w:sz w:val="28"/>
        </w:rPr>
        <w:t>266</w:t>
      </w:r>
      <w:r>
        <w:rPr>
          <w:rFonts w:ascii="Times New Roman"/>
          <w:b w:val="false"/>
          <w:i w:val="false"/>
          <w:color w:val="000000"/>
          <w:sz w:val="28"/>
        </w:rPr>
        <w:t xml:space="preserve"> "Атырау облысы әкімдігінің 2014 жылғы 16 мамырдағы № 144 "Заңды тұлғаларда өз өндірісі барысында және құрамында түсті және (немесе) қара металл сынықтары және (немесе) қалдықтары болған мүліктік кешенді сатып алу нәтижесінде пайда болған түсті және қара металл сынықтары мен қалдықтарын өткізу жөніндегі қызметті қоспағанда, заңды тұлғалардың түсті және қара металл сынықтары мен қалдықтарын жинау (дайындау), сақтау, өңдеу және лицензиаттарға өткізу жөніндегі қызметті жүзеге асыруға лицензия беру, қайта ресімдеу, лицензияның телнұсқаларын беру" мемлекеттік көрсетілетін қызмет регламентін бекіту туралы" қаулысына толықтырулар енгізу туралы" қаулысы (нормативтік құқықтық актілерді мемлекеттік тіркеу тізілімінде № 3006 болып тіркелген, 2014 жылы 18 қазанда "Атырау" газетіне жарияланған).</w:t>
      </w:r>
    </w:p>
    <w:bookmarkEnd w:id="4"/>
    <w:bookmarkStart w:name="z6" w:id="5"/>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С.Ж. Нақпаевқа жүктелсін.</w:t>
      </w:r>
    </w:p>
    <w:bookmarkEnd w:id="5"/>
    <w:bookmarkStart w:name="z7"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374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374 қаулысымен бекітілген</w:t>
            </w:r>
          </w:p>
        </w:tc>
      </w:tr>
    </w:tbl>
    <w:bookmarkStart w:name="z10" w:id="7"/>
    <w:p>
      <w:pPr>
        <w:spacing w:after="0"/>
        <w:ind w:left="0"/>
        <w:jc w:val="left"/>
      </w:pPr>
      <w:r>
        <w:rPr>
          <w:rFonts w:ascii="Times New Roman"/>
          <w:b/>
          <w:i w:val="false"/>
          <w:color w:val="000000"/>
        </w:rPr>
        <w:t xml:space="preserve"> "Заңды тұлғалардың түстi және қара металдардың сынықтары мен қалдықтарын жинау (дайындау), сақтау, өңдеу және өткiзу бойынша қызметтi жүзеге асыруына лицензия беру" мемлекеттік көрсетілетін қызмет регламенті</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1. "Заңды тұлғалардың түстi және қара металдардың сынықтары мен қалдықтарын жинау (дайындау), сақтау, өңдеу және өткiзу бойынша қызметтi жүзеге асыруына лицензия беру" мемлекеттік көрсетілетін қызметі (бұдан әрі – мемлекеттік көрсетілетін қызмет) облыстың жергілікті атқарушы органы - "Атырау облысы Энергетика және тұрғын үй-коммуналдық шаруашылық басқармасы" мемлекеттік мекемесімен (бұдан әрі – көрсетілетін қызметті беруші) көрсетіледі.</w:t>
      </w:r>
    </w:p>
    <w:bookmarkEnd w:id="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Start w:name="z12"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13" w:id="10"/>
    <w:p>
      <w:pPr>
        <w:spacing w:after="0"/>
        <w:ind w:left="0"/>
        <w:jc w:val="both"/>
      </w:pPr>
      <w:r>
        <w:rPr>
          <w:rFonts w:ascii="Times New Roman"/>
          <w:b w:val="false"/>
          <w:i w:val="false"/>
          <w:color w:val="000000"/>
          <w:sz w:val="28"/>
        </w:rPr>
        <w:t xml:space="preserve">
      2) "электрондық үкіметтің" </w:t>
      </w:r>
      <w:r>
        <w:rPr>
          <w:rFonts w:ascii="Times New Roman"/>
          <w:b w:val="false"/>
          <w:i w:val="false"/>
          <w:color w:val="000000"/>
          <w:sz w:val="28"/>
          <w:u w:val="single"/>
        </w:rPr>
        <w:t>www.egov.kz</w:t>
      </w:r>
      <w:r>
        <w:rPr>
          <w:rFonts w:ascii="Times New Roman"/>
          <w:b w:val="false"/>
          <w:i w:val="false"/>
          <w:color w:val="000000"/>
          <w:sz w:val="28"/>
        </w:rPr>
        <w:t xml:space="preserve">, </w:t>
      </w:r>
      <w:r>
        <w:rPr>
          <w:rFonts w:ascii="Times New Roman"/>
          <w:b w:val="false"/>
          <w:i w:val="false"/>
          <w:color w:val="000000"/>
          <w:sz w:val="28"/>
          <w:u w:val="single"/>
        </w:rPr>
        <w:t>www.elicense.kz</w:t>
      </w:r>
      <w:r>
        <w:rPr>
          <w:rFonts w:ascii="Times New Roman"/>
          <w:b w:val="false"/>
          <w:i w:val="false"/>
          <w:color w:val="000000"/>
          <w:sz w:val="28"/>
        </w:rPr>
        <w:t xml:space="preserve"> веб-порталы (бұдан әрі – портал) арқылы жүзеге асырылады.</w:t>
      </w:r>
    </w:p>
    <w:bookmarkEnd w:id="10"/>
    <w:bookmarkStart w:name="z14" w:id="11"/>
    <w:p>
      <w:pPr>
        <w:spacing w:after="0"/>
        <w:ind w:left="0"/>
        <w:jc w:val="both"/>
      </w:pPr>
      <w:r>
        <w:rPr>
          <w:rFonts w:ascii="Times New Roman"/>
          <w:b w:val="false"/>
          <w:i w:val="false"/>
          <w:color w:val="000000"/>
          <w:sz w:val="28"/>
        </w:rPr>
        <w:t>
      2. Мемлекеттік көрсетілетін қызметтің нысаны – электрондық (ішінара автоматтандырылған) және (немесе) қағаз түрінде.</w:t>
      </w:r>
    </w:p>
    <w:bookmarkEnd w:id="11"/>
    <w:bookmarkStart w:name="z15" w:id="12"/>
    <w:p>
      <w:pPr>
        <w:spacing w:after="0"/>
        <w:ind w:left="0"/>
        <w:jc w:val="both"/>
      </w:pPr>
      <w:r>
        <w:rPr>
          <w:rFonts w:ascii="Times New Roman"/>
          <w:b w:val="false"/>
          <w:i w:val="false"/>
          <w:color w:val="000000"/>
          <w:sz w:val="28"/>
        </w:rPr>
        <w:t xml:space="preserve">
      3. Мемлекеттік көрсетілетін қызметтің нәтижесі - заңды тұлғалардың түстi және қара металдардың сынықтары мен қалдықтарын жинау (дайындау), сақтау, өңдеу және өткiзу бойынша қызметтi жүзеге асыруға лицензия және (немесе) лицензияға қосымша, қайта ресімделген лицензия және (немесе) лицензияға қосымша, лицензияның және (немесе) лицензияға қосымшаның телнұсқасы не Қазақстан Республикасы Инвестициялар және даму министрінің 2015 жылғы 30 сәуірдегі № 563 "Өнеркәсiп және экспорттық бақылау саласындағы көрсетілетін мемлекеттiк қызметтер стандарттарын бекiту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11636 болып тіркелген) бекітілген "Заңды тұлғалардың түстi және қара металдардың сынықтары мен қалдықтарын жинау (дайындау), сақтау, өңдеу және өткiзу бойынша қызметтi жүзеге асыруына лицензия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 xml:space="preserve">10-тармағында </w:t>
      </w:r>
      <w:r>
        <w:rPr>
          <w:rFonts w:ascii="Times New Roman"/>
          <w:b w:val="false"/>
          <w:i w:val="false"/>
          <w:color w:val="000000"/>
          <w:sz w:val="28"/>
        </w:rPr>
        <w:t>көзделген жағдайларда және негіздер бойынша мемлекеттік қызметті көрсетуден бас тарту туралы дәлелді жауап.</w:t>
      </w:r>
    </w:p>
    <w:bookmarkEnd w:id="12"/>
    <w:p>
      <w:pPr>
        <w:spacing w:after="0"/>
        <w:ind w:left="0"/>
        <w:jc w:val="both"/>
      </w:pPr>
      <w:r>
        <w:rPr>
          <w:rFonts w:ascii="Times New Roman"/>
          <w:b w:val="false"/>
          <w:i w:val="false"/>
          <w:color w:val="000000"/>
          <w:sz w:val="28"/>
        </w:rPr>
        <w:t>
      Мемлекеттiк қызметтi көрсету нәтижесiн ұсыну нысаны: электрондық түрде.</w:t>
      </w:r>
    </w:p>
    <w:p>
      <w:pPr>
        <w:spacing w:after="0"/>
        <w:ind w:left="0"/>
        <w:jc w:val="both"/>
      </w:pPr>
      <w:r>
        <w:rPr>
          <w:rFonts w:ascii="Times New Roman"/>
          <w:b w:val="false"/>
          <w:i w:val="false"/>
          <w:color w:val="000000"/>
          <w:sz w:val="28"/>
        </w:rPr>
        <w:t>
      Мемлекеттік көрсетілетін қызметті алу үшін портал арқылы жүгінген кезде мемлекеттік көрсетілетін қызмет нәтижесі көрсетілетін қызметті беруші уәкілетті адамының электрондық цифрлық қолтаңбасымен (бұдан әрі – ЭЦҚ) куәландырған электрондық құжат нысанында "жеке кабинетіне" жіберіледі.</w:t>
      </w:r>
    </w:p>
    <w:p>
      <w:pPr>
        <w:spacing w:after="0"/>
        <w:ind w:left="0"/>
        <w:jc w:val="both"/>
      </w:pPr>
      <w:r>
        <w:rPr>
          <w:rFonts w:ascii="Times New Roman"/>
          <w:b w:val="false"/>
          <w:i w:val="false"/>
          <w:color w:val="000000"/>
          <w:sz w:val="28"/>
        </w:rPr>
        <w:t>
      Мемлекеттік көрсетілетін қызмет нәтижесін қағаз тасығышта алу үшін өтініш білдірген жағдайда мемлекеттік қызмет көрсету нәтижесі электрондық форматта ресімделіп, басып шығарылады және көрсетілетін қызметті берушінің уәкілетті адамының мөрімен және қолымен расталады.</w:t>
      </w:r>
    </w:p>
    <w:bookmarkStart w:name="z16" w:id="1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3"/>
    <w:bookmarkStart w:name="z17" w:id="14"/>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Стандартқа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3-қосымшаларына</w:t>
      </w:r>
      <w:r>
        <w:rPr>
          <w:rFonts w:ascii="Times New Roman"/>
          <w:b w:val="false"/>
          <w:i w:val="false"/>
          <w:color w:val="000000"/>
          <w:sz w:val="28"/>
        </w:rPr>
        <w:t xml:space="preserve"> сәйкес заңды тұлға үшін өтініштің болуы не белгіленген нысандағы </w:t>
      </w:r>
      <w:r>
        <w:rPr>
          <w:rFonts w:ascii="Times New Roman"/>
          <w:b w:val="false"/>
          <w:i w:val="false"/>
          <w:color w:val="000000"/>
          <w:sz w:val="28"/>
        </w:rPr>
        <w:t>өтініші</w:t>
      </w:r>
      <w:r>
        <w:rPr>
          <w:rFonts w:ascii="Times New Roman"/>
          <w:b w:val="false"/>
          <w:i w:val="false"/>
          <w:color w:val="000000"/>
          <w:sz w:val="28"/>
        </w:rPr>
        <w:t xml:space="preserve"> немесе еркін нысандағы өтініші немесе көрсетілетін қызметті алушының ЭЦҚ куәландырылған электрондық құжат нысанындағы сауал салу негіз болып табылады.</w:t>
      </w:r>
    </w:p>
    <w:bookmarkEnd w:id="14"/>
    <w:bookmarkStart w:name="z18" w:id="1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5"/>
    <w:bookmarkStart w:name="z19" w:id="16"/>
    <w:p>
      <w:pPr>
        <w:spacing w:after="0"/>
        <w:ind w:left="0"/>
        <w:jc w:val="both"/>
      </w:pPr>
      <w:r>
        <w:rPr>
          <w:rFonts w:ascii="Times New Roman"/>
          <w:b w:val="false"/>
          <w:i w:val="false"/>
          <w:color w:val="000000"/>
          <w:sz w:val="28"/>
        </w:rPr>
        <w:t>
      1) көрсетілетін қызметті берушінің кеңсесі құжаттарды қабылдауды, оларды тіркеуді жүзеге асырады және көрсетілетін қызметті берушінің басшылығына қарауға жібереді – 15 (он бес) минуттан аспайды;</w:t>
      </w:r>
    </w:p>
    <w:bookmarkEnd w:id="16"/>
    <w:bookmarkStart w:name="z20" w:id="17"/>
    <w:p>
      <w:pPr>
        <w:spacing w:after="0"/>
        <w:ind w:left="0"/>
        <w:jc w:val="both"/>
      </w:pPr>
      <w:r>
        <w:rPr>
          <w:rFonts w:ascii="Times New Roman"/>
          <w:b w:val="false"/>
          <w:i w:val="false"/>
          <w:color w:val="000000"/>
          <w:sz w:val="28"/>
        </w:rPr>
        <w:t>
      2) көрсетілетін қызметті берушінің басшылығы құжаттармен танысады және көрсетілетін қызметті берушінің жауапты орындаушысына орындауға жібереді – 15 (он бес) минуттан аспайды;</w:t>
      </w:r>
    </w:p>
    <w:bookmarkEnd w:id="17"/>
    <w:bookmarkStart w:name="z21" w:id="18"/>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 болуын тексеруді жүзеге асырады және мемлекеттік қызмет нәтижесін ресімдейді:</w:t>
      </w:r>
    </w:p>
    <w:bookmarkEnd w:id="18"/>
    <w:p>
      <w:pPr>
        <w:spacing w:after="0"/>
        <w:ind w:left="0"/>
        <w:jc w:val="both"/>
      </w:pPr>
      <w:r>
        <w:rPr>
          <w:rFonts w:ascii="Times New Roman"/>
          <w:b w:val="false"/>
          <w:i w:val="false"/>
          <w:color w:val="000000"/>
          <w:sz w:val="28"/>
        </w:rPr>
        <w:t>
      лицензияны және (немесе) лицензияға қосымшаны беру кезінде – 14 (он төрт)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2 (екі) жұмыс күні;</w:t>
      </w:r>
    </w:p>
    <w:p>
      <w:pPr>
        <w:spacing w:after="0"/>
        <w:ind w:left="0"/>
        <w:jc w:val="both"/>
      </w:pPr>
      <w:r>
        <w:rPr>
          <w:rFonts w:ascii="Times New Roman"/>
          <w:b w:val="false"/>
          <w:i w:val="false"/>
          <w:color w:val="000000"/>
          <w:sz w:val="28"/>
        </w:rPr>
        <w:t>
      көрсетілетін қызметті алушыны бөліп шығару немесе бөліну нысанында қайта ұйымдастыру жағдайында лицензияны және (немесе) лицензияға қосымшаны қайта ресімдеу кезінде – 14 (он төрт) жұмыс күні;</w:t>
      </w:r>
    </w:p>
    <w:p>
      <w:pPr>
        <w:spacing w:after="0"/>
        <w:ind w:left="0"/>
        <w:jc w:val="both"/>
      </w:pPr>
      <w:r>
        <w:rPr>
          <w:rFonts w:ascii="Times New Roman"/>
          <w:b w:val="false"/>
          <w:i w:val="false"/>
          <w:color w:val="000000"/>
          <w:sz w:val="28"/>
        </w:rPr>
        <w:t>
      лицензияның және (немесе) лицензияға қосымшаның телнұсқаларын беру кезінде – 1 (бір) жұмыс күні;</w:t>
      </w:r>
    </w:p>
    <w:p>
      <w:pPr>
        <w:spacing w:after="0"/>
        <w:ind w:left="0"/>
        <w:jc w:val="both"/>
      </w:pPr>
      <w:r>
        <w:rPr>
          <w:rFonts w:ascii="Times New Roman"/>
          <w:b w:val="false"/>
          <w:i w:val="false"/>
          <w:color w:val="000000"/>
          <w:sz w:val="28"/>
        </w:rPr>
        <w:t>
      ұсынылған құжаттардың топтамасы толық емес фактісі анықталған жағдайда өтінішті одан әрі қараудан бас тарту туралы дәлелді жауапты береді – 1 (бір) жұмыс күні;</w:t>
      </w:r>
    </w:p>
    <w:p>
      <w:pPr>
        <w:spacing w:after="0"/>
        <w:ind w:left="0"/>
        <w:jc w:val="both"/>
      </w:pPr>
      <w:r>
        <w:rPr>
          <w:rFonts w:ascii="Times New Roman"/>
          <w:b w:val="false"/>
          <w:i w:val="false"/>
          <w:color w:val="000000"/>
          <w:sz w:val="28"/>
        </w:rPr>
        <w:t>
      көрсетілетін қызметті берушінің басшылығы мемлекеттік қызметті көрсету нәтижесін қарайды және мемлекеттік қызметтің қорытындысына қол қояды және көрсетілетін қызметті берушінің кеңсесіне жолдайды – 15 (он бес) минуттан аспайды;</w:t>
      </w:r>
    </w:p>
    <w:bookmarkStart w:name="z22" w:id="19"/>
    <w:p>
      <w:pPr>
        <w:spacing w:after="0"/>
        <w:ind w:left="0"/>
        <w:jc w:val="both"/>
      </w:pPr>
      <w:r>
        <w:rPr>
          <w:rFonts w:ascii="Times New Roman"/>
          <w:b w:val="false"/>
          <w:i w:val="false"/>
          <w:color w:val="000000"/>
          <w:sz w:val="28"/>
        </w:rPr>
        <w:t>
      5) көрсетілетін қызметті берушінің кеңсесі көрсетілетін қызметті берушіге мемлекеттік көрсетілетін қызмет нәтижесін береді – 15 (он бес) минуттан аспайды.</w:t>
      </w:r>
    </w:p>
    <w:bookmarkEnd w:id="19"/>
    <w:bookmarkStart w:name="z23" w:id="2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0"/>
    <w:bookmarkStart w:name="z24" w:id="21"/>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21"/>
    <w:bookmarkStart w:name="z25" w:id="22"/>
    <w:p>
      <w:pPr>
        <w:spacing w:after="0"/>
        <w:ind w:left="0"/>
        <w:jc w:val="both"/>
      </w:pPr>
      <w:r>
        <w:rPr>
          <w:rFonts w:ascii="Times New Roman"/>
          <w:b w:val="false"/>
          <w:i w:val="false"/>
          <w:color w:val="000000"/>
          <w:sz w:val="28"/>
        </w:rPr>
        <w:t>
      1) көрсетілетін қызметті берушінің кеңсесі;</w:t>
      </w:r>
    </w:p>
    <w:bookmarkEnd w:id="22"/>
    <w:bookmarkStart w:name="z26" w:id="23"/>
    <w:p>
      <w:pPr>
        <w:spacing w:after="0"/>
        <w:ind w:left="0"/>
        <w:jc w:val="both"/>
      </w:pPr>
      <w:r>
        <w:rPr>
          <w:rFonts w:ascii="Times New Roman"/>
          <w:b w:val="false"/>
          <w:i w:val="false"/>
          <w:color w:val="000000"/>
          <w:sz w:val="28"/>
        </w:rPr>
        <w:t>
      2) көрсетілетін қызметті берушінің басшылығы;</w:t>
      </w:r>
    </w:p>
    <w:bookmarkEnd w:id="23"/>
    <w:bookmarkStart w:name="z27" w:id="2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4"/>
    <w:bookmarkStart w:name="z28" w:id="25"/>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 арасындағы рәсімдердің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"Заңды тұлғалардың түстi және қара металдардың сынықтары мен қалдықтарын жинау (дайындау), сақтау, өңдеу және өткiзу туралы қызметтi жүзеге асыруына лицензия беру" мемлекеттік қызметін көрсетудің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25"/>
    <w:bookmarkStart w:name="z29" w:id="26"/>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6"/>
    <w:bookmarkStart w:name="z30" w:id="27"/>
    <w:p>
      <w:pPr>
        <w:spacing w:after="0"/>
        <w:ind w:left="0"/>
        <w:jc w:val="both"/>
      </w:pPr>
      <w:r>
        <w:rPr>
          <w:rFonts w:ascii="Times New Roman"/>
          <w:b w:val="false"/>
          <w:i w:val="false"/>
          <w:color w:val="000000"/>
          <w:sz w:val="28"/>
        </w:rPr>
        <w:t xml:space="preserve">
      8. Портал арқылы мемлекеттік қызмет көрсету кезінде көрсетілетін қызметті беруші мен көрсетілетін қызметті алушының жүгіну тәртібі және рәсімдерінің (іс-қимылдарының) реттілігін сипаттау (портал арқылы мемлекеттік қызметті көрсетуге жұмылдырылған ақпараттық жүйелердің функционалдық өзара </w:t>
      </w:r>
      <w:r>
        <w:rPr>
          <w:rFonts w:ascii="Times New Roman"/>
          <w:b w:val="false"/>
          <w:i w:val="false"/>
          <w:color w:val="000000"/>
          <w:sz w:val="28"/>
        </w:rPr>
        <w:t>іс-қимыл диаграммасы</w:t>
      </w:r>
      <w:r>
        <w:rPr>
          <w:rFonts w:ascii="Times New Roman"/>
          <w:b w:val="false"/>
          <w:i w:val="false"/>
          <w:color w:val="000000"/>
          <w:sz w:val="28"/>
        </w:rPr>
        <w:t xml:space="preserve">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7"/>
    <w:bookmarkStart w:name="z31" w:id="28"/>
    <w:p>
      <w:pPr>
        <w:spacing w:after="0"/>
        <w:ind w:left="0"/>
        <w:jc w:val="both"/>
      </w:pPr>
      <w:r>
        <w:rPr>
          <w:rFonts w:ascii="Times New Roman"/>
          <w:b w:val="false"/>
          <w:i w:val="false"/>
          <w:color w:val="000000"/>
          <w:sz w:val="28"/>
        </w:rPr>
        <w:t>
      1) көрсетілетін қызметті алушы өзінің ЭЦҚ тіркеу куәлігінің көмегімен порталда тіркеуді жүзеге асырады, ол көрсетілетін қызметті алушы компьютерінің интернет-браузерінде сақталады (порталда тіркелмеген көрсетілетін қызметті алушылар үшін жүзеге асырылады);</w:t>
      </w:r>
    </w:p>
    <w:bookmarkEnd w:id="28"/>
    <w:bookmarkStart w:name="z32" w:id="29"/>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интернет-браузерінде ЭЦҚ тіркеу куәлігін бекіту, мемлекеттік көрсетілетін қызметті алу үшін порталда көрсетілетін қызметті алушының пароль енгізу процесі (авторландыру процесі);</w:t>
      </w:r>
    </w:p>
    <w:bookmarkEnd w:id="29"/>
    <w:bookmarkStart w:name="z33" w:id="30"/>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түпнұсқалығын бизнес-сәйкестендіру нөмірі (бұдан әрі – БСН) логині және пароль арқылы тексеру;</w:t>
      </w:r>
    </w:p>
    <w:bookmarkEnd w:id="30"/>
    <w:bookmarkStart w:name="z34" w:id="31"/>
    <w:p>
      <w:pPr>
        <w:spacing w:after="0"/>
        <w:ind w:left="0"/>
        <w:jc w:val="both"/>
      </w:pPr>
      <w:r>
        <w:rPr>
          <w:rFonts w:ascii="Times New Roman"/>
          <w:b w:val="false"/>
          <w:i w:val="false"/>
          <w:color w:val="000000"/>
          <w:sz w:val="28"/>
        </w:rPr>
        <w:t>
      4) 2-процесс – көрсетілетін қызметті алушы деректерінде бұзушылықтардың болуымен байланысты порталда авторландырудан бас тарту туралы хабарламаны қалыптастыру;</w:t>
      </w:r>
    </w:p>
    <w:bookmarkEnd w:id="31"/>
    <w:bookmarkStart w:name="z35" w:id="32"/>
    <w:p>
      <w:pPr>
        <w:spacing w:after="0"/>
        <w:ind w:left="0"/>
        <w:jc w:val="both"/>
      </w:pPr>
      <w:r>
        <w:rPr>
          <w:rFonts w:ascii="Times New Roman"/>
          <w:b w:val="false"/>
          <w:i w:val="false"/>
          <w:color w:val="000000"/>
          <w:sz w:val="28"/>
        </w:rPr>
        <w:t>
      5) 3-процесс – "Е-лицензиялау" мемлекеттік деректер қоры ақпараттық жүйесінде (бұдан әрі – "Е-лицензиялау МДҚ АЖ), осы Регламентте көрсетілген мемлекеттік қызметті көрсетілетін қызметті алушының таңдауы, мемлекеттік қызметті көрсету үшін сұрау салу нысанын экранға шығару және электрондық түрде қажетті құжаттардың сұрау салу нысанына бекітумен, форматтық талаптарын оның құрылымы мен ескерумен нысанды толтыруы (деректерді енгізуі);</w:t>
      </w:r>
    </w:p>
    <w:bookmarkEnd w:id="32"/>
    <w:bookmarkStart w:name="z36" w:id="33"/>
    <w:p>
      <w:pPr>
        <w:spacing w:after="0"/>
        <w:ind w:left="0"/>
        <w:jc w:val="both"/>
      </w:pPr>
      <w:r>
        <w:rPr>
          <w:rFonts w:ascii="Times New Roman"/>
          <w:b w:val="false"/>
          <w:i w:val="false"/>
          <w:color w:val="000000"/>
          <w:sz w:val="28"/>
        </w:rPr>
        <w:t>
      6) 4-процесс – мемлекеттік көрсетілетін қызметке "электрондық үкіметтің" төлем шлюзіне (бұдан әрі – ЭҮТШ) төлем жасау, ал одан кейін бұл ақпарат "Е-лицензиялау" МДҚ АЖ-ға түседі;</w:t>
      </w:r>
    </w:p>
    <w:bookmarkEnd w:id="33"/>
    <w:bookmarkStart w:name="z37" w:id="34"/>
    <w:p>
      <w:pPr>
        <w:spacing w:after="0"/>
        <w:ind w:left="0"/>
        <w:jc w:val="both"/>
      </w:pPr>
      <w:r>
        <w:rPr>
          <w:rFonts w:ascii="Times New Roman"/>
          <w:b w:val="false"/>
          <w:i w:val="false"/>
          <w:color w:val="000000"/>
          <w:sz w:val="28"/>
        </w:rPr>
        <w:t>
      7) 2-шарт – мемлекеттік қызметті көрсету үшін төлем фактісін "Е-лицензиялау" МДҚ АЖ-да тексеру;</w:t>
      </w:r>
    </w:p>
    <w:bookmarkEnd w:id="34"/>
    <w:bookmarkStart w:name="z38" w:id="35"/>
    <w:p>
      <w:pPr>
        <w:spacing w:after="0"/>
        <w:ind w:left="0"/>
        <w:jc w:val="both"/>
      </w:pPr>
      <w:r>
        <w:rPr>
          <w:rFonts w:ascii="Times New Roman"/>
          <w:b w:val="false"/>
          <w:i w:val="false"/>
          <w:color w:val="000000"/>
          <w:sz w:val="28"/>
        </w:rPr>
        <w:t>
      8) 5-процесс – мемлекеттік қызметті көрсету үшін төлемнің "Е-лицензиялау" МДҚ АЖ-да болмауына байланысты сұратылған мемлекеттік көрсетілетін қызметтен бас тарту туралы хабарламаны қалыптастыру;</w:t>
      </w:r>
    </w:p>
    <w:bookmarkEnd w:id="35"/>
    <w:bookmarkStart w:name="z39" w:id="36"/>
    <w:p>
      <w:pPr>
        <w:spacing w:after="0"/>
        <w:ind w:left="0"/>
        <w:jc w:val="both"/>
      </w:pPr>
      <w:r>
        <w:rPr>
          <w:rFonts w:ascii="Times New Roman"/>
          <w:b w:val="false"/>
          <w:i w:val="false"/>
          <w:color w:val="000000"/>
          <w:sz w:val="28"/>
        </w:rPr>
        <w:t>
      9) 6-процесс – сұрау салуды куәландыру (қол қою) үшін көрсетілетін қызметті алушының ЭЦҚ тіркеу куәлігін таңдауы;</w:t>
      </w:r>
    </w:p>
    <w:bookmarkEnd w:id="36"/>
    <w:bookmarkStart w:name="z40" w:id="37"/>
    <w:p>
      <w:pPr>
        <w:spacing w:after="0"/>
        <w:ind w:left="0"/>
        <w:jc w:val="both"/>
      </w:pPr>
      <w:r>
        <w:rPr>
          <w:rFonts w:ascii="Times New Roman"/>
          <w:b w:val="false"/>
          <w:i w:val="false"/>
          <w:color w:val="000000"/>
          <w:sz w:val="28"/>
        </w:rPr>
        <w:t>
      10) 3-шарт – ЭЦҚ тіркеу куәлігінің қолданылу мерзімін және тізімде кері қайтарылған (күші жойылған) тіркеу куәліктерінің тізімінде болмауын, сондай-ақ сұрау салуда көрсетілген БСН және ЭЦҚ тіркеу куәлігінде көрсетілген БСН сәйкестендіру деректерінің сәйкестігін порталда тексеру;</w:t>
      </w:r>
    </w:p>
    <w:bookmarkEnd w:id="37"/>
    <w:bookmarkStart w:name="z41" w:id="38"/>
    <w:p>
      <w:pPr>
        <w:spacing w:after="0"/>
        <w:ind w:left="0"/>
        <w:jc w:val="both"/>
      </w:pPr>
      <w:r>
        <w:rPr>
          <w:rFonts w:ascii="Times New Roman"/>
          <w:b w:val="false"/>
          <w:i w:val="false"/>
          <w:color w:val="000000"/>
          <w:sz w:val="28"/>
        </w:rPr>
        <w:t>
      11) 7-процесс – көрсетілетін қызметті алушының ЭЦҚ түпнұсқалығының расталмауымен байланысты сұратылған мемлекеттік көрсетілетін қызметтен бас тарту туралы хабарламаны қалыптастыру;</w:t>
      </w:r>
    </w:p>
    <w:bookmarkEnd w:id="38"/>
    <w:bookmarkStart w:name="z42" w:id="39"/>
    <w:p>
      <w:pPr>
        <w:spacing w:after="0"/>
        <w:ind w:left="0"/>
        <w:jc w:val="both"/>
      </w:pPr>
      <w:r>
        <w:rPr>
          <w:rFonts w:ascii="Times New Roman"/>
          <w:b w:val="false"/>
          <w:i w:val="false"/>
          <w:color w:val="000000"/>
          <w:sz w:val="28"/>
        </w:rPr>
        <w:t>
      12) 8-процесс – көрсетілетін қызметті алушының ЭЦҚ-сы арқылы мемлекеттік қызметті көрсетуге сұрау салудың толтырылған (енгізілген деректер) нысанын куәландыру (қол қою);</w:t>
      </w:r>
    </w:p>
    <w:bookmarkEnd w:id="39"/>
    <w:bookmarkStart w:name="z43" w:id="40"/>
    <w:p>
      <w:pPr>
        <w:spacing w:after="0"/>
        <w:ind w:left="0"/>
        <w:jc w:val="both"/>
      </w:pPr>
      <w:r>
        <w:rPr>
          <w:rFonts w:ascii="Times New Roman"/>
          <w:b w:val="false"/>
          <w:i w:val="false"/>
          <w:color w:val="000000"/>
          <w:sz w:val="28"/>
        </w:rPr>
        <w:t>
      13) 9-процесс – "Е-лицензиялау" МДҚ АЖ-да электрондық құжатты (көрсетілетін қызметті алушының сұрау салуын) тіркеу және "Е-лицензиялау" МДҚ АЖ сұрау салуды өңдеу;</w:t>
      </w:r>
    </w:p>
    <w:bookmarkEnd w:id="40"/>
    <w:bookmarkStart w:name="z44" w:id="41"/>
    <w:p>
      <w:pPr>
        <w:spacing w:after="0"/>
        <w:ind w:left="0"/>
        <w:jc w:val="both"/>
      </w:pPr>
      <w:r>
        <w:rPr>
          <w:rFonts w:ascii="Times New Roman"/>
          <w:b w:val="false"/>
          <w:i w:val="false"/>
          <w:color w:val="000000"/>
          <w:sz w:val="28"/>
        </w:rPr>
        <w:t>
      14) 4-шарт – лицензия беру үшін көрсетілетін қызметті алушының біліктілік талаптарына және негіздерге сәйкестігін көрсетілетін қызметті берушінің тексеруі;</w:t>
      </w:r>
    </w:p>
    <w:bookmarkEnd w:id="41"/>
    <w:bookmarkStart w:name="z45" w:id="42"/>
    <w:p>
      <w:pPr>
        <w:spacing w:after="0"/>
        <w:ind w:left="0"/>
        <w:jc w:val="both"/>
      </w:pPr>
      <w:r>
        <w:rPr>
          <w:rFonts w:ascii="Times New Roman"/>
          <w:b w:val="false"/>
          <w:i w:val="false"/>
          <w:color w:val="000000"/>
          <w:sz w:val="28"/>
        </w:rPr>
        <w:t>
      15) 10-процесс – "Е-лицензиялау" МДҚ АЖ-да көрсетілетін қызметті алушының деректерінде бұзушылықтардың болуына байланысты сұратылған мемлекеттік көрсетілетін қызметтен бас тарту туралы хабарламаны қалыптастыру;</w:t>
      </w:r>
    </w:p>
    <w:bookmarkEnd w:id="42"/>
    <w:bookmarkStart w:name="z46" w:id="43"/>
    <w:p>
      <w:pPr>
        <w:spacing w:after="0"/>
        <w:ind w:left="0"/>
        <w:jc w:val="both"/>
      </w:pPr>
      <w:r>
        <w:rPr>
          <w:rFonts w:ascii="Times New Roman"/>
          <w:b w:val="false"/>
          <w:i w:val="false"/>
          <w:color w:val="000000"/>
          <w:sz w:val="28"/>
        </w:rPr>
        <w:t>
      16) 11-процесс – көрсетілетін қызметті алушының порталда қалыптастырылған мемлекеттік қызметті көрсету нәтижесін алуы.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 және қара</w:t>
            </w:r>
            <w:r>
              <w:br/>
            </w:r>
            <w:r>
              <w:rPr>
                <w:rFonts w:ascii="Times New Roman"/>
                <w:b w:val="false"/>
                <w:i w:val="false"/>
                <w:color w:val="000000"/>
                <w:sz w:val="20"/>
              </w:rPr>
              <w:t>металдардың сынықтары мен қалдықтарын</w:t>
            </w:r>
            <w:r>
              <w:br/>
            </w:r>
            <w:r>
              <w:rPr>
                <w:rFonts w:ascii="Times New Roman"/>
                <w:b w:val="false"/>
                <w:i w:val="false"/>
                <w:color w:val="000000"/>
                <w:sz w:val="20"/>
              </w:rPr>
              <w:t>жинау (дайындау), сақтау, өңдеу және</w:t>
            </w:r>
            <w:r>
              <w:br/>
            </w:r>
            <w:r>
              <w:rPr>
                <w:rFonts w:ascii="Times New Roman"/>
                <w:b w:val="false"/>
                <w:i w:val="false"/>
                <w:color w:val="000000"/>
                <w:sz w:val="20"/>
              </w:rPr>
              <w:t>өткiзу туралы қызметтi жүзеге асыруына</w:t>
            </w:r>
            <w:r>
              <w:br/>
            </w:r>
            <w:r>
              <w:rPr>
                <w:rFonts w:ascii="Times New Roman"/>
                <w:b w:val="false"/>
                <w:i w:val="false"/>
                <w:color w:val="000000"/>
                <w:sz w:val="20"/>
              </w:rPr>
              <w:t>лицензия беру"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 (іс-қимылдар) реттілігінің сипаттамасы</w:t>
      </w:r>
    </w:p>
    <w:p>
      <w:pPr>
        <w:spacing w:after="0"/>
        <w:ind w:left="0"/>
        <w:jc w:val="left"/>
      </w:pPr>
      <w:r>
        <w:br/>
      </w:r>
    </w:p>
    <w:p>
      <w:pPr>
        <w:spacing w:after="0"/>
        <w:ind w:left="0"/>
        <w:jc w:val="both"/>
      </w:pPr>
      <w:r>
        <w:drawing>
          <wp:inline distT="0" distB="0" distL="0" distR="0">
            <wp:extent cx="78105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 және қара</w:t>
            </w:r>
            <w:r>
              <w:br/>
            </w:r>
            <w:r>
              <w:rPr>
                <w:rFonts w:ascii="Times New Roman"/>
                <w:b w:val="false"/>
                <w:i w:val="false"/>
                <w:color w:val="000000"/>
                <w:sz w:val="20"/>
              </w:rPr>
              <w:t>металдардың сынықтары мен қалдықтарын</w:t>
            </w:r>
            <w:r>
              <w:br/>
            </w:r>
            <w:r>
              <w:rPr>
                <w:rFonts w:ascii="Times New Roman"/>
                <w:b w:val="false"/>
                <w:i w:val="false"/>
                <w:color w:val="000000"/>
                <w:sz w:val="20"/>
              </w:rPr>
              <w:t>жинау (дайындау), сақтау, өңдеу және</w:t>
            </w:r>
            <w:r>
              <w:br/>
            </w:r>
            <w:r>
              <w:rPr>
                <w:rFonts w:ascii="Times New Roman"/>
                <w:b w:val="false"/>
                <w:i w:val="false"/>
                <w:color w:val="000000"/>
                <w:sz w:val="20"/>
              </w:rPr>
              <w:t>өткiзу туралы қызметтi жүзеге асыруына</w:t>
            </w:r>
            <w:r>
              <w:br/>
            </w:r>
            <w:r>
              <w:rPr>
                <w:rFonts w:ascii="Times New Roman"/>
                <w:b w:val="false"/>
                <w:i w:val="false"/>
                <w:color w:val="000000"/>
                <w:sz w:val="20"/>
              </w:rPr>
              <w:t>лицензия беру"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"Заңды тұлғалардың түстi және қара металдардың сынықтары мен қалдықтарын жинау (дайындау), сақтау, өңдеу және өткiзу туралы қызметтi жүзеге асыруына лицензия беру" мемлекеттік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7851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851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 және қара</w:t>
            </w:r>
            <w:r>
              <w:br/>
            </w:r>
            <w:r>
              <w:rPr>
                <w:rFonts w:ascii="Times New Roman"/>
                <w:b w:val="false"/>
                <w:i w:val="false"/>
                <w:color w:val="000000"/>
                <w:sz w:val="20"/>
              </w:rPr>
              <w:t>металдардың сынықтары мен қалдықтарын</w:t>
            </w:r>
            <w:r>
              <w:br/>
            </w:r>
            <w:r>
              <w:rPr>
                <w:rFonts w:ascii="Times New Roman"/>
                <w:b w:val="false"/>
                <w:i w:val="false"/>
                <w:color w:val="000000"/>
                <w:sz w:val="20"/>
              </w:rPr>
              <w:t>жинау (дайындау), сақтау, өңдеу және</w:t>
            </w:r>
            <w:r>
              <w:br/>
            </w:r>
            <w:r>
              <w:rPr>
                <w:rFonts w:ascii="Times New Roman"/>
                <w:b w:val="false"/>
                <w:i w:val="false"/>
                <w:color w:val="000000"/>
                <w:sz w:val="20"/>
              </w:rPr>
              <w:t>өткiзу туралы қызметтi жүзеге асыруына</w:t>
            </w:r>
            <w:r>
              <w:br/>
            </w:r>
            <w:r>
              <w:rPr>
                <w:rFonts w:ascii="Times New Roman"/>
                <w:b w:val="false"/>
                <w:i w:val="false"/>
                <w:color w:val="000000"/>
                <w:sz w:val="20"/>
              </w:rPr>
              <w:t>лицензия беру" мемлекеттік көрсетілетін</w:t>
            </w:r>
            <w:r>
              <w:br/>
            </w:r>
            <w:r>
              <w:rPr>
                <w:rFonts w:ascii="Times New Roman"/>
                <w:b w:val="false"/>
                <w:i w:val="false"/>
                <w:color w:val="000000"/>
                <w:sz w:val="20"/>
              </w:rPr>
              <w:t>қызмет регламентіне 3-қосымша</w:t>
            </w:r>
          </w:p>
        </w:tc>
      </w:tr>
    </w:tbl>
    <w:bookmarkStart w:name="z50" w:id="44"/>
    <w:p>
      <w:pPr>
        <w:spacing w:after="0"/>
        <w:ind w:left="0"/>
        <w:jc w:val="left"/>
      </w:pPr>
      <w:r>
        <w:rPr>
          <w:rFonts w:ascii="Times New Roman"/>
          <w:b/>
          <w:i w:val="false"/>
          <w:color w:val="000000"/>
        </w:rPr>
        <w:t xml:space="preserve"> Портал арқылы мемлекеттік қызметті көрсетуге жұмылдырылған ақпараттық жүйелердің функционалдық өзара іс-қимыл диаграммасы</w:t>
      </w:r>
    </w:p>
    <w:bookmarkEnd w:id="44"/>
    <w:p>
      <w:pPr>
        <w:spacing w:after="0"/>
        <w:ind w:left="0"/>
        <w:jc w:val="left"/>
      </w:pP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54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4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