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34b1" w14:textId="2673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 аудан әкімдігінің 2011 жылғы 25 мамырдағы № 158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2015 жылғы 9 желтоқсандағы № 530 қаулысы. Атырау облысының Әділет департаментінде 2015 жылғы 28 желтоқсанда № 3403 болып тіркелді. Күші жойылды - Атырау облысы Махамбет ауданы әкімдігінің 2016 жылғы 20 сәуірдегі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 аудан әкімдігінің 2011 жылғы 25 мамырдағы № 158 (нормативтік құқықтық актілерді мемлекеттік тіркеу тізілімінде № 4-3-158 тіркелген, 2011 жылғы 23 маусымда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М.Ж. Сейтқалиевке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Айманакумов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