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47c3" w14:textId="8f04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мәслихатының 2015 жылғы 18 қыркүйектегі № 279-V шешімі. Атырау облысының Әділет департаментінде 2015 жылғы 23 қазанда № 3322 болып тіркелді. Күші жойылды - Атырау облысы Исатай аудандық мәслихатының 2016 жылғы 13 қаңтардағы № 306-V шешімімен</w:t>
      </w:r>
    </w:p>
    <w:p>
      <w:pPr>
        <w:spacing w:after="0"/>
        <w:ind w:left="0"/>
        <w:jc w:val="left"/>
      </w:pPr>
      <w:r>
        <w:rPr>
          <w:rFonts w:ascii="Times New Roman"/>
          <w:b w:val="false"/>
          <w:i w:val="false"/>
          <w:color w:val="ff0000"/>
          <w:sz w:val="28"/>
        </w:rPr>
        <w:t xml:space="preserve">      Ескерту. Күші жойылды - Атырау облысы Исатай аудандық мәслихатының 13.01.2016 № </w:t>
      </w:r>
      <w:r>
        <w:rPr>
          <w:rFonts w:ascii="Times New Roman"/>
          <w:b w:val="false"/>
          <w:i w:val="false"/>
          <w:color w:val="ff0000"/>
          <w:sz w:val="28"/>
        </w:rPr>
        <w:t>306-V</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аттестациядан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және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Исатай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"Исатай аудандық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w:t>
      </w:r>
      <w:r>
        <w:rPr>
          <w:rFonts w:ascii="Times New Roman"/>
          <w:b w:val="false"/>
          <w:i w:val="false"/>
          <w:color w:val="000000"/>
          <w:sz w:val="28"/>
        </w:rPr>
        <w:t xml:space="preserve">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Исатай аудандық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 тыс</w:t>
            </w:r>
            <w:r>
              <w:br/>
            </w:r>
            <w:r>
              <w:rPr>
                <w:rFonts w:ascii="Times New Roman"/>
                <w:b w:val="false"/>
                <w:i/>
                <w:color w:val="000000"/>
                <w:sz w:val="20"/>
              </w:rPr>
              <w:t>ХХХII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br/>
            </w:r>
            <w:r>
              <w:rPr>
                <w:rFonts w:ascii="Times New Roman"/>
                <w:b w:val="false"/>
                <w:i/>
                <w:color w:val="000000"/>
                <w:sz w:val="20"/>
              </w:rPr>
              <w:t>міндетін атқарушы, аудандық</w:t>
            </w:r>
            <w:r>
              <w:br/>
            </w:r>
            <w:r>
              <w:rPr>
                <w:rFonts w:ascii="Times New Roman"/>
                <w:b w:val="false"/>
                <w:i/>
                <w:color w:val="000000"/>
                <w:sz w:val="20"/>
              </w:rPr>
              <w:t>мәслихаттың тұрақты комиссия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Кабделов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2015 жылғы 18 қыркүйектегі № 279-Ү шешіміне қосымша</w:t>
            </w:r>
          </w:p>
        </w:tc>
      </w:tr>
    </w:tbl>
    <w:bookmarkStart w:name="z10" w:id="0"/>
    <w:p>
      <w:pPr>
        <w:spacing w:after="0"/>
        <w:ind w:left="0"/>
        <w:jc w:val="left"/>
      </w:pPr>
      <w:r>
        <w:rPr>
          <w:rFonts w:ascii="Times New Roman"/>
          <w:b/>
          <w:i w:val="false"/>
          <w:color w:val="000000"/>
        </w:rPr>
        <w:t xml:space="preserve"> "Исатай аудандық мәслихаты аппараты" мемлекеттік мекемесінің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"Исатай аудандық мәслихаты аппараты" мемлекеттік мекемесінің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Исатай аудандық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 тұрады:</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бағалауынан;</w:t>
      </w:r>
      <w:r>
        <w:br/>
      </w:r>
      <w:r>
        <w:rPr>
          <w:rFonts w:ascii="Times New Roman"/>
          <w:b w:val="false"/>
          <w:i w:val="false"/>
          <w:color w:val="000000"/>
          <w:sz w:val="28"/>
        </w:rPr>
        <w:t xml:space="preserve">
      2) </w:t>
      </w:r>
      <w:r>
        <w:rPr>
          <w:rFonts w:ascii="Times New Roman"/>
          <w:b w:val="false"/>
          <w:i w:val="false"/>
          <w:color w:val="000000"/>
          <w:sz w:val="28"/>
        </w:rPr>
        <w:t>айналмалы бағалаудан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Исатай аудандық мәслихаты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Исатай аудандық мәслихаты аппаратының персоналды басқару бойынша кадр қызметінің бас маманы (әрі қарай-комиссия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w:t>
      </w:r>
      <w:r>
        <w:rPr>
          <w:rFonts w:ascii="Times New Roman"/>
          <w:b w:val="false"/>
          <w:i w:val="false"/>
          <w:color w:val="000000"/>
          <w:sz w:val="28"/>
        </w:rPr>
        <w:t>парағын</w:t>
      </w:r>
      <w:r>
        <w:rPr>
          <w:rFonts w:ascii="Times New Roman"/>
          <w:b w:val="false"/>
          <w:i w:val="false"/>
          <w:color w:val="000000"/>
          <w:sz w:val="28"/>
        </w:rPr>
        <w:t xml:space="preserve">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мәслихат аппаратында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 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Комиссия хатшысы осы Әдістеменің </w:t>
      </w:r>
      <w:r>
        <w:rPr>
          <w:rFonts w:ascii="Times New Roman"/>
          <w:b w:val="false"/>
          <w:i w:val="false"/>
          <w:color w:val="000000"/>
          <w:sz w:val="28"/>
        </w:rPr>
        <w:t>13 бабында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қызметшінің бағалау нәтижесін санауда қате жіберілсе,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қызметкердің танысудан бас тартуы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комисся хатшысында сақталады.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аппараты "Б" корпусы мемлекеттік әкімшілік қызметшілерінің қызметін жыл сайынғы бағалаудың әдістемесіне 1-қосымша нысан</w:t>
            </w:r>
          </w:p>
        </w:tc>
      </w:tr>
    </w:tbl>
    <w:bookmarkStart w:name="z74"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Т.А.Ә. ________________________________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xml:space="preserve">
      Қызметші </w:t>
      </w:r>
      <w:r>
        <w:rPr>
          <w:rFonts w:ascii="Times New Roman"/>
          <w:b w:val="false"/>
          <w:i/>
          <w:color w:val="000000"/>
          <w:sz w:val="28"/>
        </w:rPr>
        <w:t>Т.А.Ә. ______________________________</w:t>
      </w:r>
      <w:r>
        <w:br/>
      </w:r>
      <w:r>
        <w:rPr>
          <w:rFonts w:ascii="Times New Roman"/>
          <w:b w:val="false"/>
          <w:i w:val="false"/>
          <w:color w:val="000000"/>
          <w:sz w:val="28"/>
        </w:rPr>
        <w:t>
      Т.А.Ә.____________________________ күні___________________________</w:t>
      </w:r>
      <w:r>
        <w:br/>
      </w:r>
      <w:r>
        <w:rPr>
          <w:rFonts w:ascii="Times New Roman"/>
          <w:b w:val="false"/>
          <w:i w:val="false"/>
          <w:color w:val="000000"/>
          <w:sz w:val="28"/>
        </w:rPr>
        <w:t>
      күні_____________________________ қолы___________________________</w:t>
      </w:r>
      <w:r>
        <w:br/>
      </w:r>
      <w:r>
        <w:rPr>
          <w:rFonts w:ascii="Times New Roman"/>
          <w:b w:val="false"/>
          <w:i w:val="false"/>
          <w:color w:val="000000"/>
          <w:sz w:val="28"/>
        </w:rPr>
        <w:t>
      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аппараты "Б" корпусы мемлекеттік әкімшілік қызметшілерінің қызметін жыл сайынғы бағалаудың әдістемесіне 2-қосымша нысан</w:t>
            </w:r>
          </w:p>
        </w:tc>
      </w:tr>
    </w:tbl>
    <w:bookmarkStart w:name="z85"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Т.А.Ә. __________________</w:t>
      </w:r>
      <w:r>
        <w:rPr>
          <w:rFonts w:ascii="Times New Roman"/>
          <w:b w:val="false"/>
          <w:i/>
          <w:color w:val="000000"/>
          <w:sz w:val="28"/>
        </w:rPr>
        <w:t>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Бағаланатын қызметшінің лауазымы:____________________________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аппараты "Б" корпусы мемлекеттік әкімшілік қызметшілерінің қызметін жыл сайынғы бағалаудың әдістемесіне 3-қосымша нысан</w:t>
            </w:r>
          </w:p>
        </w:tc>
      </w:tr>
    </w:tbl>
    <w:bookmarkStart w:name="z99"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___________________________________________________________________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4187"/>
        <w:gridCol w:w="2439"/>
        <w:gridCol w:w="1565"/>
        <w:gridCol w:w="1566"/>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03" w:id="10"/>
    <w:p>
      <w:pPr>
        <w:spacing w:after="0"/>
        <w:ind w:left="0"/>
        <w:jc w:val="left"/>
      </w:pPr>
      <w:r>
        <w:rPr>
          <w:rFonts w:ascii="Times New Roman"/>
          <w:b/>
          <w:i w:val="false"/>
          <w:color w:val="000000"/>
        </w:rPr>
        <w:t xml:space="preserve"> Комиссия қорытындысы: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мүшесі:______________________________ 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