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5318" w14:textId="1825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Мақат ауданы Доссор кентінің шекарасын (шегін)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2015 жылғы 12 маусымдағы № 296-V шешімі, Атырау облысы Мақат ауданы әкімдігінің 2015 жылғы 12 маусымдағы № 133 қаулысы. Атырау облысының Әділет департаментінде 2015 жылғы 01 шілдеде № 3237 болып тіркелді. Күші жойылды - Атырау облысы Мақат ауданы әкімдігінің 2016 жылғы 4 қазандағы № 156 қаулысымен және Атырау облысы Мақат ауданы мәслихатының 2016 жылғы 5 қазандағы № 55-VI шешімімен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2016 жылғы 4 қазандағы № 156 қаулысымен және Атырау облысы Мақат ауданы мәслихатының 2016 жылғы 5 қазандағы № </w:t>
      </w:r>
      <w:r>
        <w:rPr>
          <w:rFonts w:ascii="Times New Roman"/>
          <w:b w:val="false"/>
          <w:i w:val="false"/>
          <w:color w:val="ff0000"/>
          <w:sz w:val="28"/>
        </w:rPr>
        <w:t>55-VI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Мақат ауданы әкімдігі </w:t>
      </w:r>
      <w:r>
        <w:rPr>
          <w:rFonts w:ascii="Times New Roman"/>
          <w:b/>
          <w:i w:val="false"/>
          <w:color w:val="000000"/>
          <w:sz w:val="28"/>
        </w:rPr>
        <w:t>ҚАУЛЫ ЕТЕДІ</w:t>
      </w:r>
      <w:r>
        <w:rPr>
          <w:rFonts w:ascii="Times New Roman"/>
          <w:b w:val="false"/>
          <w:i w:val="false"/>
          <w:color w:val="000000"/>
          <w:sz w:val="28"/>
        </w:rPr>
        <w:t xml:space="preserve"> және V шақырылған Мақат аудандық мәслихаты кезектен тыс ХХХІV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Атырау облысы Мақат ауданы Доссор кентінің шекарасы (шегі) босалқы жерлерден Доссор кентінің шекарасына (шегіне) қосылатын жерлердің экспликациясы бойынша жалпы көлемі 23 000 гектарды қосу арқылы, жалпы көлемі 46 656 гектарға өзгертілсін. Соның ішінде елді мекендер жерінен Таскескеннің – 15 гектары, Ескененің – 170 гектары, 441 бекеттің -50 гектары.</w:t>
      </w:r>
      <w:r>
        <w:br/>
      </w:r>
      <w:r>
        <w:rPr>
          <w:rFonts w:ascii="Times New Roman"/>
          <w:b w:val="false"/>
          <w:i w:val="false"/>
          <w:color w:val="000000"/>
          <w:sz w:val="28"/>
        </w:rPr>
        <w:t>
      </w:t>
      </w:r>
      <w:r>
        <w:rPr>
          <w:rFonts w:ascii="Times New Roman"/>
          <w:b w:val="false"/>
          <w:i w:val="false"/>
          <w:color w:val="000000"/>
          <w:sz w:val="28"/>
        </w:rPr>
        <w:t xml:space="preserve"> Осы шешім мен қаулының орындалуын бақылау аудан әкімінің орынбасары Ж. Мүсеповке және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комиссиясына (төрағасы Д. Алтаева) жүктелсін.</w:t>
      </w:r>
      <w:r>
        <w:br/>
      </w:r>
      <w:r>
        <w:rPr>
          <w:rFonts w:ascii="Times New Roman"/>
          <w:b w:val="false"/>
          <w:i w:val="false"/>
          <w:color w:val="000000"/>
          <w:sz w:val="28"/>
        </w:rPr>
        <w:t>
      </w:t>
      </w:r>
      <w:r>
        <w:rPr>
          <w:rFonts w:ascii="Times New Roman"/>
          <w:b w:val="false"/>
          <w:i w:val="false"/>
          <w:color w:val="000000"/>
          <w:sz w:val="28"/>
        </w:rPr>
        <w:t xml:space="preserve"> "Доссор кенті әкімінің аппараты", "Мақат аудандық жер қатынастары бөлімі" мемлекеттік мекемелері осы шешім мен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br/>
            </w:r>
            <w:r>
              <w:rPr>
                <w:rFonts w:ascii="Times New Roman"/>
                <w:b w:val="false"/>
                <w:i/>
                <w:color w:val="000000"/>
                <w:sz w:val="20"/>
              </w:rPr>
              <w:t>кезектен тыс ХХХІV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Төлеуішов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