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7548" w14:textId="0fe7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су объектілерінде ортақ су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2015 жылғы 19 наурыздағы № 36/292-V шешімі. Оңтүстік Қазақстан облысының Әділет департаментінде 2015 жылғы 28 сәуірде № 3163 болып тіркелді. Күші жойылды - Оңтүстік Қазақстан облыстық мәслихатының 2015 жылғы 30 қыркүйектегі № 42/345-V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мәслихатының 30.09.2015 № 42/345-V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38-бабы</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 тармағына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облысының су объектілерінде ортақ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Қ.Қамбаров</w:t>
      </w:r>
    </w:p>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хатшысы                                    Қ.Ержан</w:t>
      </w:r>
    </w:p>
    <w:bookmarkStart w:name="z4" w:id="1"/>
    <w:p>
      <w:pPr>
        <w:spacing w:after="0"/>
        <w:ind w:left="0"/>
        <w:jc w:val="both"/>
      </w:pP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мәслихатының 2015 жылғы</w:t>
      </w:r>
      <w:r>
        <w:br/>
      </w:r>
      <w:r>
        <w:rPr>
          <w:rFonts w:ascii="Times New Roman"/>
          <w:b w:val="false"/>
          <w:i w:val="false"/>
          <w:color w:val="000000"/>
          <w:sz w:val="28"/>
        </w:rPr>
        <w:t>
19 наурыздағы № 36/292-V</w:t>
      </w:r>
      <w:r>
        <w:br/>
      </w:r>
      <w:r>
        <w:rPr>
          <w:rFonts w:ascii="Times New Roman"/>
          <w:b w:val="false"/>
          <w:i w:val="false"/>
          <w:color w:val="000000"/>
          <w:sz w:val="28"/>
        </w:rPr>
        <w:t>
шешімімен бекітілген</w:t>
      </w:r>
    </w:p>
    <w:bookmarkEnd w:id="1"/>
    <w:bookmarkStart w:name="z5" w:id="2"/>
    <w:p>
      <w:pPr>
        <w:spacing w:after="0"/>
        <w:ind w:left="0"/>
        <w:jc w:val="left"/>
      </w:pPr>
      <w:r>
        <w:rPr>
          <w:rFonts w:ascii="Times New Roman"/>
          <w:b/>
          <w:i w:val="false"/>
          <w:color w:val="000000"/>
        </w:rPr>
        <w:t xml:space="preserve"> 
Оңтүстік Қазақстан облысының су объектілерінде ортақ су пайдалану Қағидалары</w:t>
      </w:r>
    </w:p>
    <w:bookmarkEnd w:id="2"/>
    <w:bookmarkStart w:name="z6" w:id="3"/>
    <w:p>
      <w:pPr>
        <w:spacing w:after="0"/>
        <w:ind w:left="0"/>
        <w:jc w:val="both"/>
      </w:pPr>
      <w:r>
        <w:rPr>
          <w:rFonts w:ascii="Times New Roman"/>
          <w:b w:val="false"/>
          <w:i w:val="false"/>
          <w:color w:val="000000"/>
          <w:sz w:val="28"/>
        </w:rPr>
        <w:t>
      1. Осы ортақ су пайдаланудың қағидалары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«Ортақ су пайдаланудың үлгілік қағидаларын бекіту туралы» Қазақстан Республикасы Үкіметінің 2011 жылғы 28 қазандағы № 1215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Оңтүстік Қазақстан облысының әкімшілік-аумақтық шекараларында орналасқан су объектілерінде ортақ су пайдалану тәртібін анықтайды және меншік нысанына қарамастан, барлық заңды және жеке тұлғалардың орындауы үшін міндетті.</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1) ортақ су пайдалану – халықтың мұқтаждарын қанағаттандыру үшін су объектілері жекелеген жеке немесе заңды тұлғаларға бекітіліп берілмей және судың жай – күйіне әсер ететін құрылыстар немесе техникалық құрылғылар қолданылмай жүзеге асырылатын су пайдалану;</w:t>
      </w:r>
      <w:r>
        <w:br/>
      </w:r>
      <w:r>
        <w:rPr>
          <w:rFonts w:ascii="Times New Roman"/>
          <w:b w:val="false"/>
          <w:i w:val="false"/>
          <w:color w:val="000000"/>
          <w:sz w:val="28"/>
        </w:rPr>
        <w:t>
      2)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r>
        <w:br/>
      </w:r>
      <w:r>
        <w:rPr>
          <w:rFonts w:ascii="Times New Roman"/>
          <w:b w:val="false"/>
          <w:i w:val="false"/>
          <w:color w:val="000000"/>
          <w:sz w:val="28"/>
        </w:rPr>
        <w:t>
      3)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w:t>
      </w:r>
      <w:r>
        <w:br/>
      </w:r>
      <w:r>
        <w:rPr>
          <w:rFonts w:ascii="Times New Roman"/>
          <w:b w:val="false"/>
          <w:i w:val="false"/>
          <w:color w:val="000000"/>
          <w:sz w:val="28"/>
        </w:rPr>
        <w:t>
      4) жер асты шаруашылық – ауыз сулары - өзінің табиғи жай – 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 асты сулары;</w:t>
      </w:r>
      <w:r>
        <w:br/>
      </w:r>
      <w:r>
        <w:rPr>
          <w:rFonts w:ascii="Times New Roman"/>
          <w:b w:val="false"/>
          <w:i w:val="false"/>
          <w:color w:val="000000"/>
          <w:sz w:val="28"/>
        </w:rPr>
        <w:t>
      5)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r>
        <w:br/>
      </w:r>
      <w:r>
        <w:rPr>
          <w:rFonts w:ascii="Times New Roman"/>
          <w:b w:val="false"/>
          <w:i w:val="false"/>
          <w:color w:val="000000"/>
          <w:sz w:val="28"/>
        </w:rPr>
        <w:t>
      6) сулар – су объектілерінде жинақталған барлық сулардың жиынтығы;</w:t>
      </w:r>
      <w:r>
        <w:br/>
      </w:r>
      <w:r>
        <w:rPr>
          <w:rFonts w:ascii="Times New Roman"/>
          <w:b w:val="false"/>
          <w:i w:val="false"/>
          <w:color w:val="000000"/>
          <w:sz w:val="28"/>
        </w:rPr>
        <w:t>
      7)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w:t>
      </w:r>
      <w:r>
        <w:br/>
      </w:r>
      <w:r>
        <w:rPr>
          <w:rFonts w:ascii="Times New Roman"/>
          <w:b w:val="false"/>
          <w:i w:val="false"/>
          <w:color w:val="000000"/>
          <w:sz w:val="28"/>
        </w:rPr>
        <w:t>
      8)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r>
        <w:br/>
      </w:r>
      <w:r>
        <w:rPr>
          <w:rFonts w:ascii="Times New Roman"/>
          <w:b w:val="false"/>
          <w:i w:val="false"/>
          <w:color w:val="000000"/>
          <w:sz w:val="28"/>
        </w:rPr>
        <w:t>
</w:t>
      </w:r>
      <w:r>
        <w:rPr>
          <w:rFonts w:ascii="Times New Roman"/>
          <w:b w:val="false"/>
          <w:i w:val="false"/>
          <w:color w:val="000000"/>
          <w:sz w:val="28"/>
        </w:rPr>
        <w:t>
      4. Мынадай:</w:t>
      </w:r>
      <w:r>
        <w:br/>
      </w:r>
      <w:r>
        <w:rPr>
          <w:rFonts w:ascii="Times New Roman"/>
          <w:b w:val="false"/>
          <w:i w:val="false"/>
          <w:color w:val="000000"/>
          <w:sz w:val="28"/>
        </w:rPr>
        <w:t>
      1) техникалық құралдарды қолданбай, жер үсті көздерінен су алу кезінде;</w:t>
      </w:r>
      <w:r>
        <w:br/>
      </w: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r>
        <w:br/>
      </w:r>
      <w:r>
        <w:rPr>
          <w:rFonts w:ascii="Times New Roman"/>
          <w:b w:val="false"/>
          <w:i w:val="false"/>
          <w:color w:val="000000"/>
          <w:sz w:val="28"/>
        </w:rPr>
        <w:t>
      3) кеме қатынасы және шағын кемелерді пайдалану үшін;</w:t>
      </w:r>
      <w:r>
        <w:br/>
      </w:r>
      <w:r>
        <w:rPr>
          <w:rFonts w:ascii="Times New Roman"/>
          <w:b w:val="false"/>
          <w:i w:val="false"/>
          <w:color w:val="000000"/>
          <w:sz w:val="28"/>
        </w:rPr>
        <w:t>
      4) мал суару үшін су объектілерін пайдалану ортақ су пайдалануға жатады.</w:t>
      </w:r>
      <w:r>
        <w:br/>
      </w:r>
      <w:r>
        <w:rPr>
          <w:rFonts w:ascii="Times New Roman"/>
          <w:b w:val="false"/>
          <w:i w:val="false"/>
          <w:color w:val="000000"/>
          <w:sz w:val="28"/>
        </w:rPr>
        <w:t>
      Ортақ су пайдалану ортақ су пайдаланылатын су объектілерінде де, ортақ пайдалануға жтапайтын су объектілерінде де жүзеге асырылады және арнайы рұқсат болуын талап етпейді. Қазақстан Республикасының Су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рұқсат етілмейді.</w:t>
      </w:r>
      <w:r>
        <w:br/>
      </w:r>
      <w:r>
        <w:rPr>
          <w:rFonts w:ascii="Times New Roman"/>
          <w:b w:val="false"/>
          <w:i w:val="false"/>
          <w:color w:val="000000"/>
          <w:sz w:val="28"/>
        </w:rPr>
        <w:t>
</w:t>
      </w:r>
      <w:r>
        <w:rPr>
          <w:rFonts w:ascii="Times New Roman"/>
          <w:b w:val="false"/>
          <w:i w:val="false"/>
          <w:color w:val="000000"/>
          <w:sz w:val="28"/>
        </w:rPr>
        <w:t>
      5. Халықтың экологиялық, техникалық және санитарлық – эпидемиологиялық қауіпсіздігі мақсатында, мынадай жерлерде:</w:t>
      </w:r>
      <w:r>
        <w:br/>
      </w:r>
      <w:r>
        <w:rPr>
          <w:rFonts w:ascii="Times New Roman"/>
          <w:b w:val="false"/>
          <w:i w:val="false"/>
          <w:color w:val="000000"/>
          <w:sz w:val="28"/>
        </w:rPr>
        <w:t>
      1) халықтың шомылуы:</w:t>
      </w:r>
      <w:r>
        <w:br/>
      </w:r>
      <w:r>
        <w:rPr>
          <w:rFonts w:ascii="Times New Roman"/>
          <w:b w:val="false"/>
          <w:i w:val="false"/>
          <w:color w:val="000000"/>
          <w:sz w:val="28"/>
        </w:rPr>
        <w:t>
      ескерту және тыйым салу белгілері орнатылған жерлерде;</w:t>
      </w:r>
      <w:r>
        <w:br/>
      </w:r>
      <w:r>
        <w:rPr>
          <w:rFonts w:ascii="Times New Roman"/>
          <w:b w:val="false"/>
          <w:i w:val="false"/>
          <w:color w:val="000000"/>
          <w:sz w:val="28"/>
        </w:rPr>
        <w:t>
      шлюздерге, гидроэлектростанцияларға,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r>
        <w:br/>
      </w:r>
      <w:r>
        <w:rPr>
          <w:rFonts w:ascii="Times New Roman"/>
          <w:b w:val="false"/>
          <w:i w:val="false"/>
          <w:color w:val="000000"/>
          <w:sz w:val="28"/>
        </w:rPr>
        <w:t>
      сазбалшықты учаскелерде, сондай-ақ қолайсыз және қауіпті табиғи факторлары бар кезде (жағалауы жайпақ, құлама жарсыз және шұңқырсыз, ал су айдынының түбі құмды, шылаусыз, балдырсыз, бұталарсыз және үшкір тастарсыз болуға тиісті).</w:t>
      </w:r>
      <w:r>
        <w:br/>
      </w:r>
      <w:r>
        <w:rPr>
          <w:rFonts w:ascii="Times New Roman"/>
          <w:b w:val="false"/>
          <w:i w:val="false"/>
          <w:color w:val="000000"/>
          <w:sz w:val="28"/>
        </w:rPr>
        <w:t>
      2) халықтың санитарлық-эпидимиологиялық салауаттылығы саласындағы уәкілетті органның және облыстың жергілікті атқарушы органында міндетті тіркелмеген тікелей жер үсті және жер асты су объектілерінен ауыз суға және тұрмыстық қажеттіліктер үшін су алуға;</w:t>
      </w:r>
      <w:r>
        <w:br/>
      </w:r>
      <w:r>
        <w:rPr>
          <w:rFonts w:ascii="Times New Roman"/>
          <w:b w:val="false"/>
          <w:i w:val="false"/>
          <w:color w:val="000000"/>
          <w:sz w:val="28"/>
        </w:rPr>
        <w:t>
      3) санитарлық қорғау аймақтарында және суат алаңдары мен су объектілерінің ластануы мен қоқыстануын болғызбайтын басқа да құрылғылар болмаған жағдайда су объектілерін ортақ су пайдалану тәртібінде мал суару үшін пайдалануға;</w:t>
      </w:r>
      <w:r>
        <w:br/>
      </w:r>
      <w:r>
        <w:rPr>
          <w:rFonts w:ascii="Times New Roman"/>
          <w:b w:val="false"/>
          <w:i w:val="false"/>
          <w:color w:val="000000"/>
          <w:sz w:val="28"/>
        </w:rPr>
        <w:t>
      4) зардап шеккендерді құтқару үшін пайдаланатын шағын кемелерден және басқа да жүзу құралдардан, сондай-ақ ұйымдастырылған жағажайларда пайдаланылатын шағын кемелер мен жабдықтардан басқа, адамдар көп шоғырланатын жерлердегі су айдындарында шағын кемелерде және басқа да жүзу құралдарында жүзу қауіпті деп белгіленсін.</w:t>
      </w:r>
      <w:r>
        <w:br/>
      </w:r>
      <w:r>
        <w:rPr>
          <w:rFonts w:ascii="Times New Roman"/>
          <w:b w:val="false"/>
          <w:i w:val="false"/>
          <w:color w:val="000000"/>
          <w:sz w:val="28"/>
        </w:rPr>
        <w:t>
</w:t>
      </w:r>
      <w:r>
        <w:rPr>
          <w:rFonts w:ascii="Times New Roman"/>
          <w:b w:val="false"/>
          <w:i w:val="false"/>
          <w:color w:val="000000"/>
          <w:sz w:val="28"/>
        </w:rPr>
        <w:t>
      6. Шомылу маусымы басталар алдында суды Қазақстан Республикасының заңнамасында белгіленген талаптарға сай келуі тиіс санитариялық - химиялық және микробиологиялық көрсеткіштер бойынша зерттеу жүргізіледі.</w:t>
      </w:r>
      <w:r>
        <w:br/>
      </w:r>
      <w:r>
        <w:rPr>
          <w:rFonts w:ascii="Times New Roman"/>
          <w:b w:val="false"/>
          <w:i w:val="false"/>
          <w:color w:val="000000"/>
          <w:sz w:val="28"/>
        </w:rPr>
        <w:t>
</w:t>
      </w:r>
      <w:r>
        <w:rPr>
          <w:rFonts w:ascii="Times New Roman"/>
          <w:b w:val="false"/>
          <w:i w:val="false"/>
          <w:color w:val="000000"/>
          <w:sz w:val="28"/>
        </w:rPr>
        <w:t>
      7. Микробиологиялық және химиялық көрсеткіштерге алынатын су үлгілері - Қазақстан Республикасы Үкіметінің 2012 жылғы 18 қаңтардағы «Су көздеріне, шаруашылық-ауыз су мақсаты үшін су жинау орындарында,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 бекіту туралы» № 104 </w:t>
      </w:r>
      <w:r>
        <w:rPr>
          <w:rFonts w:ascii="Times New Roman"/>
          <w:b w:val="false"/>
          <w:i w:val="false"/>
          <w:color w:val="000000"/>
          <w:sz w:val="28"/>
        </w:rPr>
        <w:t>Қаулысына</w:t>
      </w:r>
      <w:r>
        <w:rPr>
          <w:rFonts w:ascii="Times New Roman"/>
          <w:b w:val="false"/>
          <w:i w:val="false"/>
          <w:color w:val="000000"/>
          <w:sz w:val="28"/>
        </w:rPr>
        <w:t xml:space="preserve"> сай болуы тиіс.</w:t>
      </w:r>
      <w:r>
        <w:br/>
      </w:r>
      <w:r>
        <w:rPr>
          <w:rFonts w:ascii="Times New Roman"/>
          <w:b w:val="false"/>
          <w:i w:val="false"/>
          <w:color w:val="000000"/>
          <w:sz w:val="28"/>
        </w:rPr>
        <w:t>
</w:t>
      </w:r>
      <w:r>
        <w:rPr>
          <w:rFonts w:ascii="Times New Roman"/>
          <w:b w:val="false"/>
          <w:i w:val="false"/>
          <w:color w:val="000000"/>
          <w:sz w:val="28"/>
        </w:rPr>
        <w:t>
      8. Шомылуға арналған су бетінің шекаралары қызыл түсті қалқитын белгілермен белгіленеді.</w:t>
      </w:r>
      <w:r>
        <w:br/>
      </w:r>
      <w:r>
        <w:rPr>
          <w:rFonts w:ascii="Times New Roman"/>
          <w:b w:val="false"/>
          <w:i w:val="false"/>
          <w:color w:val="000000"/>
          <w:sz w:val="28"/>
        </w:rPr>
        <w:t>
</w:t>
      </w:r>
      <w:r>
        <w:rPr>
          <w:rFonts w:ascii="Times New Roman"/>
          <w:b w:val="false"/>
          <w:i w:val="false"/>
          <w:color w:val="000000"/>
          <w:sz w:val="28"/>
        </w:rPr>
        <w:t>
      9. Құмды жағажайларда аптасына бір реттен сиретпей жиналған қалдықтарды шығара отырып, құмның беткі қабатына механикалық қопсыту жүргізіледі.</w:t>
      </w:r>
      <w:r>
        <w:br/>
      </w:r>
      <w:r>
        <w:rPr>
          <w:rFonts w:ascii="Times New Roman"/>
          <w:b w:val="false"/>
          <w:i w:val="false"/>
          <w:color w:val="000000"/>
          <w:sz w:val="28"/>
        </w:rPr>
        <w:t>
</w:t>
      </w:r>
      <w:r>
        <w:rPr>
          <w:rFonts w:ascii="Times New Roman"/>
          <w:b w:val="false"/>
          <w:i w:val="false"/>
          <w:color w:val="000000"/>
          <w:sz w:val="28"/>
        </w:rPr>
        <w:t>
      10. Адамдардың шомылуына арналған орындарда киім-кешек жууға және жануарларды жуындыруға жол берілмейді.</w:t>
      </w:r>
      <w:r>
        <w:br/>
      </w:r>
      <w:r>
        <w:rPr>
          <w:rFonts w:ascii="Times New Roman"/>
          <w:b w:val="false"/>
          <w:i w:val="false"/>
          <w:color w:val="000000"/>
          <w:sz w:val="28"/>
        </w:rPr>
        <w:t>
</w:t>
      </w:r>
      <w:r>
        <w:rPr>
          <w:rFonts w:ascii="Times New Roman"/>
          <w:b w:val="false"/>
          <w:i w:val="false"/>
          <w:color w:val="000000"/>
          <w:sz w:val="28"/>
        </w:rPr>
        <w:t>
      11. Мемлекеттің қауіпсіздігін және еліміздің қорғанысын, халықтың денсаулығын, қоршаған ортаны және тарихи-мәдени мұраларды, басқа тұлғалардың заңды және құқықтық мүдделерін Қазақстан Республикасының заңнамаларына сәйкес қорғауды қамтамасыз ету мақсатында жекелеген су объектілерін немесе олардың бөліктерін пайдаланудың шектелуі немесе тоқтатылуы мүмкін.</w:t>
      </w:r>
      <w:r>
        <w:br/>
      </w:r>
      <w:r>
        <w:rPr>
          <w:rFonts w:ascii="Times New Roman"/>
          <w:b w:val="false"/>
          <w:i w:val="false"/>
          <w:color w:val="000000"/>
          <w:sz w:val="28"/>
        </w:rPr>
        <w:t>
</w:t>
      </w:r>
      <w:r>
        <w:rPr>
          <w:rFonts w:ascii="Times New Roman"/>
          <w:b w:val="false"/>
          <w:i w:val="false"/>
          <w:color w:val="000000"/>
          <w:sz w:val="28"/>
        </w:rPr>
        <w:t>
      12. Ортақ су пайдаланудың шарттарын немесе жол бермеуді белгілеу үшін, бөлек немесе бірлесе су пайдалануды жүзеге асыратын су пайдаланушы облыстық мәслихатқа ортақ су пайдалану шарттарын белгілеу қажеттілігін негіздейтін ұсыныс енгізеді.</w:t>
      </w:r>
      <w:r>
        <w:br/>
      </w:r>
      <w:r>
        <w:rPr>
          <w:rFonts w:ascii="Times New Roman"/>
          <w:b w:val="false"/>
          <w:i w:val="false"/>
          <w:color w:val="000000"/>
          <w:sz w:val="28"/>
        </w:rPr>
        <w:t>
</w:t>
      </w:r>
      <w:r>
        <w:rPr>
          <w:rFonts w:ascii="Times New Roman"/>
          <w:b w:val="false"/>
          <w:i w:val="false"/>
          <w:color w:val="000000"/>
          <w:sz w:val="28"/>
        </w:rPr>
        <w:t>
      13. Ортақ су пайдаланудың шарттары немесе жол бермеуді белгілеу негізсіз болған жағдайда, ұсынылған ортақ су пайдаланудың шарттарын немесе жол бермеуді белгілеуден негізді себептермен бас тарту туралы облыстық мәслихат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
      14. Шомылуға жол бермеу және ортақ су пайдалануды жүзеге асырудың басқа да шарттары туралы халықты облыстық мәслихат бұқаралық ақпарат құралдары арқылы, арнайы ақпараттық белгілермен хабардар етеді.</w:t>
      </w:r>
      <w:r>
        <w:br/>
      </w:r>
      <w:r>
        <w:rPr>
          <w:rFonts w:ascii="Times New Roman"/>
          <w:b w:val="false"/>
          <w:i w:val="false"/>
          <w:color w:val="000000"/>
          <w:sz w:val="28"/>
        </w:rPr>
        <w:t>
</w:t>
      </w:r>
      <w:r>
        <w:rPr>
          <w:rFonts w:ascii="Times New Roman"/>
          <w:b w:val="false"/>
          <w:i w:val="false"/>
          <w:color w:val="000000"/>
          <w:sz w:val="28"/>
        </w:rPr>
        <w:t>
      15. Ортақ су пайдалануға жол бермеу немесе шектеу жөніндегі ақпараттық белгілерді орнату бойынша шығындарды, осы су объектілері жекелей немесе бірлесіп пайдалануға берілген жеке және заңды тұлғалар өткереді.</w:t>
      </w:r>
      <w:r>
        <w:br/>
      </w:r>
      <w:r>
        <w:rPr>
          <w:rFonts w:ascii="Times New Roman"/>
          <w:b w:val="false"/>
          <w:i w:val="false"/>
          <w:color w:val="000000"/>
          <w:sz w:val="28"/>
        </w:rPr>
        <w:t>
</w:t>
      </w:r>
      <w:r>
        <w:rPr>
          <w:rFonts w:ascii="Times New Roman"/>
          <w:b w:val="false"/>
          <w:i w:val="false"/>
          <w:color w:val="000000"/>
          <w:sz w:val="28"/>
        </w:rPr>
        <w:t xml:space="preserve">
      16. Бекітілмеген су объектілерінде осы Қағидаларды бұзғаны үшін айыппұл мөлшері туралы ескертулер бар тыйым салу белгілері мен плакаттар орнатуды жергілікті атқарушы органдары қамтамасыз етеді. </w:t>
      </w:r>
      <w:r>
        <w:br/>
      </w:r>
      <w:r>
        <w:rPr>
          <w:rFonts w:ascii="Times New Roman"/>
          <w:b w:val="false"/>
          <w:i w:val="false"/>
          <w:color w:val="000000"/>
          <w:sz w:val="28"/>
        </w:rPr>
        <w:t>
</w:t>
      </w:r>
      <w:r>
        <w:rPr>
          <w:rFonts w:ascii="Times New Roman"/>
          <w:b w:val="false"/>
          <w:i w:val="false"/>
          <w:color w:val="000000"/>
          <w:sz w:val="28"/>
        </w:rPr>
        <w:t xml:space="preserve">
      17. Су объектілерін мал суару үшін пайдалануға санитарлық қорғау аймақтарынан сондай-ақ, көпшілік демалу орындарынан, рекреациялық және спорттық мақсаттағы жерлерден тыс жерде және суат алаңдары мен су объектілерінің ластануы мен қоқыстануын болғызбайтын басқа да құрылғылар болған жағдайда ортақ су пайдалану тәртібімен жол беріледі. </w:t>
      </w:r>
      <w:r>
        <w:br/>
      </w:r>
      <w:r>
        <w:rPr>
          <w:rFonts w:ascii="Times New Roman"/>
          <w:b w:val="false"/>
          <w:i w:val="false"/>
          <w:color w:val="000000"/>
          <w:sz w:val="28"/>
        </w:rPr>
        <w:t>
</w:t>
      </w:r>
      <w:r>
        <w:rPr>
          <w:rFonts w:ascii="Times New Roman"/>
          <w:b w:val="false"/>
          <w:i w:val="false"/>
          <w:color w:val="000000"/>
          <w:sz w:val="28"/>
        </w:rPr>
        <w:t>
      18.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уәкiлеттi органмен, қоршаған ортаны қорғау саласындағы уәкiлеттi мемлекеттiк органмен, халықтың санитарлық-эпидемиологиялық салауаттылығы саласындағы уәкiлеттi органмен келiсiм бойынша облыстың жергiлiктi атқарушы органдары белгiлейдi.</w:t>
      </w:r>
      <w:r>
        <w:br/>
      </w:r>
      <w:r>
        <w:rPr>
          <w:rFonts w:ascii="Times New Roman"/>
          <w:b w:val="false"/>
          <w:i w:val="false"/>
          <w:color w:val="000000"/>
          <w:sz w:val="28"/>
        </w:rPr>
        <w:t>
</w:t>
      </w:r>
      <w:r>
        <w:rPr>
          <w:rFonts w:ascii="Times New Roman"/>
          <w:b w:val="false"/>
          <w:i w:val="false"/>
          <w:color w:val="000000"/>
          <w:sz w:val="28"/>
        </w:rPr>
        <w:t>
      19. Осы Қағидаларды бұзғаны үшін жауапкершілік Қазақстан Республикасының қолданыстағы заңнамасы негізінде анықталады.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