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35ef" w14:textId="0de3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 шілдедегі № 198 қаулысы. Оңтүстік Қазақстан облысының Әділет департаментінде 2015 жылғы 28 шілдеде № 3291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"Тұрғын үй көмегін тағайындау"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bookmarkEnd w:id="2"/>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xml:space="preserve">
      3. "Тұрғын үй көмегін тағайындау" мемлекеттік көрсетілетін қызметінің регламентін бекіту туралы" Оңтүстік Қазақстан облысы әкімдігінің 2014 жылғы 23 маусымдағы № 193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2743-нөмірімен тіркелген, 2014 жылғы 20 тамызда "Оңтүстік Қазақстан" газетінде жарияланған).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Е.Қ.Айтахановқа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 шілдедегі № 198</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мемлекеттік көрсетілетін қызметінің регламенті</w:t>
      </w:r>
      <w:r>
        <w:br/>
      </w:r>
      <w:r>
        <w:rPr>
          <w:rFonts w:ascii="Times New Roman"/>
          <w:b/>
          <w:i w:val="false"/>
          <w:color w:val="000000"/>
        </w:rPr>
        <w:t>1. Жалпы ережелер</w:t>
      </w:r>
    </w:p>
    <w:bookmarkEnd w:id="6"/>
    <w:p>
      <w:pPr>
        <w:spacing w:after="0"/>
        <w:ind w:left="0"/>
        <w:jc w:val="both"/>
      </w:pPr>
      <w:r>
        <w:rPr>
          <w:rFonts w:ascii="Times New Roman"/>
          <w:b w:val="false"/>
          <w:i w:val="false"/>
          <w:color w:val="ff0000"/>
          <w:sz w:val="28"/>
        </w:rPr>
        <w:t xml:space="preserve">
      Ескерту. Бүкіл мәтіні бойынша "Орталыққа", "Орталықтың", "Орталық", "Халыққа қызмет көрсету орталығымен" деген сөздер тиісінше, "Мемлекеттік корпорацияға", "Мемлекеттік корпорацияның", "Мемлекеттік корпорация", "Азаматтарға арналған үкімет" мемлекеттік корпорациясымен" деген сөздермен ауыстырылды - Оңтүстiк Қазақстан облысы әкiмдiгiнiң 01.04.2016 </w:t>
      </w:r>
      <w:r>
        <w:rPr>
          <w:rFonts w:ascii="Times New Roman"/>
          <w:b w:val="false"/>
          <w:i w:val="false"/>
          <w:color w:val="ff0000"/>
          <w:sz w:val="28"/>
        </w:rPr>
        <w:t>№ 87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0" w:id="7"/>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мемлекеттік көрсетілетін қызмет) Оңтүстік Қазақстан облысының облыстық маңызы бар аудандары және қалаларының жұмыспен қамту және әлеуметтік бағдарламалар бөлімдерімен (бұдан әрі- мемлекеттік көрсетілетін қызмет беруші) көрсетіледі.</w:t>
      </w:r>
    </w:p>
    <w:bookmarkEnd w:id="7"/>
    <w:p>
      <w:pPr>
        <w:spacing w:after="0"/>
        <w:ind w:left="0"/>
        <w:jc w:val="both"/>
      </w:pPr>
      <w:r>
        <w:rPr>
          <w:rFonts w:ascii="Times New Roman"/>
          <w:b w:val="false"/>
          <w:i w:val="false"/>
          <w:color w:val="000000"/>
          <w:sz w:val="28"/>
        </w:rPr>
        <w:t>
      Мемлекеттік көрсетілетін қызметті көрсету үшін өтініштерді қабылдау және мемлекеттік қызмет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өзгерiстер енгiзiлдi - Оңтүстiк Қазақстан облысы әкiмдiгiнiң 01.04.2016 </w:t>
      </w:r>
      <w:r>
        <w:rPr>
          <w:rFonts w:ascii="Times New Roman"/>
          <w:b w:val="false"/>
          <w:i w:val="false"/>
          <w:color w:val="000000"/>
          <w:sz w:val="28"/>
        </w:rPr>
        <w:t>№ 87</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Start w:name="z12" w:id="8"/>
    <w:p>
      <w:pPr>
        <w:spacing w:after="0"/>
        <w:ind w:left="0"/>
        <w:jc w:val="both"/>
      </w:pPr>
      <w:r>
        <w:rPr>
          <w:rFonts w:ascii="Times New Roman"/>
          <w:b w:val="false"/>
          <w:i w:val="false"/>
          <w:color w:val="000000"/>
          <w:sz w:val="28"/>
        </w:rPr>
        <w:t>
      3. Мемлекеттік қызметті көрсету нәтижесі – тұрғын үй көмегін тағайындау туралы хабарлама.</w:t>
      </w:r>
    </w:p>
    <w:bookmarkEnd w:id="8"/>
    <w:bookmarkStart w:name="z13"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14" w:id="10"/>
    <w:p>
      <w:pPr>
        <w:spacing w:after="0"/>
        <w:ind w:left="0"/>
        <w:jc w:val="both"/>
      </w:pPr>
      <w:r>
        <w:rPr>
          <w:rFonts w:ascii="Times New Roman"/>
          <w:b w:val="false"/>
          <w:i w:val="false"/>
          <w:color w:val="000000"/>
          <w:sz w:val="28"/>
        </w:rPr>
        <w:t>
      4. Қызмет бойынша рәсімді (іс-қимылдарды) бастауға қызмет алушының өтініші негіздеме болады.</w:t>
      </w:r>
    </w:p>
    <w:bookmarkEnd w:id="10"/>
    <w:bookmarkStart w:name="z15" w:id="11"/>
    <w:p>
      <w:pPr>
        <w:spacing w:after="0"/>
        <w:ind w:left="0"/>
        <w:jc w:val="both"/>
      </w:pPr>
      <w:r>
        <w:rPr>
          <w:rFonts w:ascii="Times New Roman"/>
          <w:b w:val="false"/>
          <w:i w:val="false"/>
          <w:color w:val="000000"/>
          <w:sz w:val="28"/>
        </w:rPr>
        <w:t>
      5.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p>
    <w:bookmarkEnd w:id="11"/>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Мемлекеттік корпорацияға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қызметі стандартының (бұдан әрі-</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немесе көрсетілетін қызметті алушымен не оның өкілімен құжаттардың толық емес топтамасы және (немесе) қолданылу мерзімі өтіп кеткен құжаттар ұсынылған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w:t>
      </w:r>
    </w:p>
    <w:p>
      <w:pPr>
        <w:spacing w:after="0"/>
        <w:ind w:left="0"/>
        <w:jc w:val="both"/>
      </w:pPr>
      <w:r>
        <w:rPr>
          <w:rFonts w:ascii="Times New Roman"/>
          <w:b w:val="false"/>
          <w:i w:val="false"/>
          <w:color w:val="000000"/>
          <w:sz w:val="28"/>
        </w:rPr>
        <w:t>
      Мемлекеттік корпорация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қайта жолдайды (жұмыс күні ішінде);</w:t>
      </w:r>
    </w:p>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құжаттарды көрсетілетін қызметті берушінің басшысына ұсынады (он бес минуттан аспайды);</w:t>
      </w:r>
    </w:p>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орындаушыға жолдайды (он бес минуттан аспайды);</w:t>
      </w:r>
    </w:p>
    <w:p>
      <w:pPr>
        <w:spacing w:after="0"/>
        <w:ind w:left="0"/>
        <w:jc w:val="both"/>
      </w:pPr>
      <w:r>
        <w:rPr>
          <w:rFonts w:ascii="Times New Roman"/>
          <w:b w:val="false"/>
          <w:i w:val="false"/>
          <w:color w:val="000000"/>
          <w:sz w:val="28"/>
        </w:rPr>
        <w:t xml:space="preserve">
      6) орындаушы құжаттарды қарайды, хабарламаны дайындайды және көрсетілетін қызметті берушінің басшысына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ұсынады;</w:t>
      </w:r>
    </w:p>
    <w:p>
      <w:pPr>
        <w:spacing w:after="0"/>
        <w:ind w:left="0"/>
        <w:jc w:val="both"/>
      </w:pPr>
      <w:r>
        <w:rPr>
          <w:rFonts w:ascii="Times New Roman"/>
          <w:b w:val="false"/>
          <w:i w:val="false"/>
          <w:color w:val="000000"/>
          <w:sz w:val="28"/>
        </w:rPr>
        <w:t>
      7) көрсетілетін қызметті берушінің басшысы хабарламаға қол қояды және кеңсе қызметкеріне жолдайды (он бес минуттан аспайды);</w:t>
      </w:r>
    </w:p>
    <w:p>
      <w:pPr>
        <w:spacing w:after="0"/>
        <w:ind w:left="0"/>
        <w:jc w:val="both"/>
      </w:pPr>
      <w:r>
        <w:rPr>
          <w:rFonts w:ascii="Times New Roman"/>
          <w:b w:val="false"/>
          <w:i w:val="false"/>
          <w:color w:val="000000"/>
          <w:sz w:val="28"/>
        </w:rPr>
        <w:t>
      8) кеңсе қызметкері хабарламаны тіркейді және Мемлекеттік корпорацияға жолдайды (бір жұмыс күні ішінде);</w:t>
      </w:r>
    </w:p>
    <w:p>
      <w:pPr>
        <w:spacing w:after="0"/>
        <w:ind w:left="0"/>
        <w:jc w:val="both"/>
      </w:pPr>
      <w:r>
        <w:rPr>
          <w:rFonts w:ascii="Times New Roman"/>
          <w:b w:val="false"/>
          <w:i w:val="false"/>
          <w:color w:val="000000"/>
          <w:sz w:val="28"/>
        </w:rPr>
        <w:t>
      9) Мемлекеттік корпорация қызметкері хабарламаны тіркейді және хабарламаны көрсетілетін қызметті алушыға (не сенімхат бойынша оның өкіліне) береді (он бес минуттан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өзгерiстер енгiзiлдi - Оңтүстiк Қазақстан облысы әкiмдiгiнiң 10.11.2016 </w:t>
      </w:r>
      <w:r>
        <w:rPr>
          <w:rFonts w:ascii="Times New Roman"/>
          <w:b w:val="false"/>
          <w:i w:val="false"/>
          <w:color w:val="000000"/>
          <w:sz w:val="28"/>
        </w:rPr>
        <w:t>№ 288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
    <w:bookmarkStart w:name="z17" w:id="13"/>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1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 xml:space="preserve"> 5 тармағында</w:t>
      </w:r>
      <w:r>
        <w:rPr>
          <w:rFonts w:ascii="Times New Roman"/>
          <w:b w:val="false"/>
          <w:i w:val="false"/>
          <w:color w:val="000000"/>
          <w:sz w:val="28"/>
        </w:rPr>
        <w:t xml:space="preserve"> келтірілген.</w:t>
      </w:r>
    </w:p>
    <w:bookmarkEnd w:id="14"/>
    <w:bookmarkStart w:name="z19" w:id="15"/>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15"/>
    <w:bookmarkStart w:name="z20" w:id="16"/>
    <w:p>
      <w:pPr>
        <w:spacing w:after="0"/>
        <w:ind w:left="0"/>
        <w:jc w:val="both"/>
      </w:pPr>
      <w:r>
        <w:rPr>
          <w:rFonts w:ascii="Times New Roman"/>
          <w:b w:val="false"/>
          <w:i w:val="false"/>
          <w:color w:val="000000"/>
          <w:sz w:val="28"/>
        </w:rPr>
        <w:t>
      8. Қызметті портал арқылы көрсету кезіндегі көрсетілетін қызметті беруші мен көрсетілетін қызметті алушының әрекеттерінің кезектілігі мен жүгіну тәртібінің сипаттамасы:</w:t>
      </w:r>
    </w:p>
    <w:bookmarkEnd w:id="16"/>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порталда тіркелуді жүзеге асырады және көрсетілетін қызметті алушының электрондық–цифрлық қолтаңбасымен (бұдан әрі - ЭЦҚ) куәландырылған өтініш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w:t>
      </w:r>
    </w:p>
    <w:p>
      <w:pPr>
        <w:spacing w:after="0"/>
        <w:ind w:left="0"/>
        <w:jc w:val="both"/>
      </w:pPr>
      <w:r>
        <w:rPr>
          <w:rFonts w:ascii="Times New Roman"/>
          <w:b w:val="false"/>
          <w:i w:val="false"/>
          <w:color w:val="000000"/>
          <w:sz w:val="28"/>
        </w:rPr>
        <w:t>
      2) орындаушы электрондық өтініш пен құжаттарды қабылдайды және көрсетілетін қызметті алушының (не сенімхат бойынша оның өкілінің) "жеке кабинетіне" құжаттардың қабылданғаны және қызмет нәтижесін алу күні көрсетілген хабарлама-есеп жолданады (он бес минуттан аспайды);</w:t>
      </w:r>
    </w:p>
    <w:p>
      <w:pPr>
        <w:spacing w:after="0"/>
        <w:ind w:left="0"/>
        <w:jc w:val="both"/>
      </w:pPr>
      <w:r>
        <w:rPr>
          <w:rFonts w:ascii="Times New Roman"/>
          <w:b w:val="false"/>
          <w:i w:val="false"/>
          <w:color w:val="000000"/>
          <w:sz w:val="28"/>
        </w:rPr>
        <w:t xml:space="preserve">
      3) электрондық өтініш пен құжаттарды қабылдағаннан кейін мемлекеттік қызмет көрсету процесінде көрсетілетін қызметті берушінің құрылымдық бөлімшелерінің (қызметкерлерінің) өзара іс-қимылы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6) – 7) тармақшаларына сәйкес жүзеге асырылады;</w:t>
      </w:r>
    </w:p>
    <w:p>
      <w:pPr>
        <w:spacing w:after="0"/>
        <w:ind w:left="0"/>
        <w:jc w:val="both"/>
      </w:pPr>
      <w:r>
        <w:rPr>
          <w:rFonts w:ascii="Times New Roman"/>
          <w:b w:val="false"/>
          <w:i w:val="false"/>
          <w:color w:val="000000"/>
          <w:sz w:val="28"/>
        </w:rPr>
        <w:t>
      4) орындаушы мемлекеттік қызмет көрсетудің нәтижесін тіркейді және көрсетілетін қызметті алушының (не сенімхат бойынша оның өкілінің) жеке "кабинетіне" жолдайды (он бес минуттан аспайды).</w:t>
      </w:r>
    </w:p>
    <w:p>
      <w:pPr>
        <w:spacing w:after="0"/>
        <w:ind w:left="0"/>
        <w:jc w:val="both"/>
      </w:pPr>
      <w:r>
        <w:rPr>
          <w:rFonts w:ascii="Times New Roman"/>
          <w:b w:val="false"/>
          <w:i w:val="false"/>
          <w:color w:val="000000"/>
          <w:sz w:val="28"/>
        </w:rPr>
        <w:t xml:space="preserve">
      Портал арқылы қызмет көрсету кезінде қызмет беруші мен қызмет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белгілер</w:t>
      </w:r>
      <w:r>
        <w:rPr>
          <w:rFonts w:ascii="Times New Roman"/>
          <w:b/>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32500" cy="318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909"/>
        <w:gridCol w:w="716"/>
        <w:gridCol w:w="1658"/>
        <w:gridCol w:w="1242"/>
        <w:gridCol w:w="1493"/>
        <w:gridCol w:w="716"/>
        <w:gridCol w:w="1216"/>
        <w:gridCol w:w="1801"/>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жұмысшысы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кеңсе қызметкері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кеңсе қызметкері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жинақтаушы секторының жұмысшысы</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құжаттарды қабылдаудан бас тарту туралы қолхат береді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құжаттарды қызмет берушіге жолдайды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15-минут ішінде құжаттарды басшылыққа ұсынады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қарауға жолдайды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қызмет нәтижесін дайындап, басшылыққа ұсынады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қызмет нәтижесіне қол қояды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қызмет нәтижесін ақпараттық жүйеде белгілей отырып, Мемлекеттік корпорацияға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сканерлі штрихкодтың көмегімен ақпараттық жүйеде белгі соғады да, сол күні құжаттарды беру секторының жұмысшысына қызмет алушыға беру үшін жолдайды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құжаттарды беру секторының жұмысшысы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қызметтің нәтижесін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